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1849" w14:textId="7062180C" w:rsidR="00B23DB1" w:rsidRPr="00E95236" w:rsidRDefault="00F52546" w:rsidP="00B23DB1">
      <w:pPr>
        <w:spacing w:before="120" w:after="120"/>
        <w:jc w:val="center"/>
        <w:rPr>
          <w:rFonts w:cstheme="minorHAnsi"/>
          <w:sz w:val="36"/>
          <w:szCs w:val="36"/>
          <w:u w:val="single"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1A829EAC" wp14:editId="78F87439">
            <wp:simplePos x="0" y="0"/>
            <wp:positionH relativeFrom="margin">
              <wp:posOffset>5206167</wp:posOffset>
            </wp:positionH>
            <wp:positionV relativeFrom="paragraph">
              <wp:posOffset>231386</wp:posOffset>
            </wp:positionV>
            <wp:extent cx="539126" cy="5391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Biohazard_symbol_(red).sv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26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36"/>
          <w:szCs w:val="36"/>
          <w:u w:val="single"/>
        </w:rPr>
        <w:t xml:space="preserve"> </w:t>
      </w:r>
      <w:r w:rsidR="00B23DB1">
        <w:rPr>
          <w:rFonts w:cstheme="minorHAnsi"/>
          <w:sz w:val="36"/>
          <w:szCs w:val="36"/>
          <w:u w:val="single"/>
        </w:rPr>
        <w:t>[Procedure Name]</w:t>
      </w:r>
    </w:p>
    <w:p w14:paraId="34A30EAA" w14:textId="3B4E2DD5" w:rsidR="007832A9" w:rsidRPr="00E95236" w:rsidRDefault="00F52546" w:rsidP="00411845">
      <w:pPr>
        <w:spacing w:before="120" w:after="12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Biosafety </w:t>
      </w:r>
      <w:r w:rsidR="00E97539">
        <w:rPr>
          <w:rFonts w:cstheme="minorHAnsi"/>
          <w:sz w:val="36"/>
          <w:szCs w:val="36"/>
        </w:rPr>
        <w:t>SOP</w:t>
      </w:r>
    </w:p>
    <w:p w14:paraId="2B574A78" w14:textId="709171DF" w:rsidR="00411845" w:rsidRPr="00E95236" w:rsidRDefault="00411845" w:rsidP="00977426">
      <w:pPr>
        <w:spacing w:before="120" w:after="120"/>
        <w:rPr>
          <w:rFonts w:cstheme="minorHAnsi"/>
          <w:sz w:val="24"/>
          <w:szCs w:val="24"/>
        </w:rPr>
      </w:pPr>
      <w:r w:rsidRPr="00E95236">
        <w:rPr>
          <w:rFonts w:ascii="Calibri" w:hAnsi="Calibri" w:cs="Calibri"/>
          <w:b/>
          <w:sz w:val="24"/>
          <w:szCs w:val="24"/>
        </w:rPr>
        <w:t>Section 1 – Lab-Specific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834"/>
      </w:tblGrid>
      <w:tr w:rsidR="00AA058D" w:rsidRPr="00DC7D29" w14:paraId="53E69CC5" w14:textId="77777777" w:rsidTr="00E97539">
        <w:trPr>
          <w:trHeight w:val="432"/>
          <w:tblHeader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7B016900" w14:textId="77777777" w:rsidR="00AA058D" w:rsidRPr="00DC7D29" w:rsidRDefault="00AA058D" w:rsidP="00E94D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Building/Room(s) covered by this SOP: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35231784"/>
            <w:placeholder>
              <w:docPart w:val="5A27F248BE5D4F6AB7575C9B4A4BDA0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992522776"/>
                <w:placeholder>
                  <w:docPart w:val="6B3188753ED244988FAABD55908BFC2B"/>
                </w:placeholder>
                <w:showingPlcHdr/>
              </w:sdtPr>
              <w:sdtEndPr/>
              <w:sdtContent>
                <w:tc>
                  <w:tcPr>
                    <w:tcW w:w="4834" w:type="dxa"/>
                    <w:vAlign w:val="bottom"/>
                  </w:tcPr>
                  <w:p w14:paraId="00262F06" w14:textId="77777777" w:rsidR="00AA058D" w:rsidRPr="00DC7D29" w:rsidRDefault="00AA058D" w:rsidP="00E94DEE">
                    <w:pPr>
                      <w:spacing w:before="120" w:after="120"/>
                      <w:rPr>
                        <w:rFonts w:cstheme="minorHAnsi"/>
                        <w:sz w:val="20"/>
                        <w:szCs w:val="20"/>
                      </w:rPr>
                    </w:pPr>
                    <w:r w:rsidRPr="00DC7D29"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AA058D" w:rsidRPr="00DC7D29" w14:paraId="25FF5711" w14:textId="77777777" w:rsidTr="00E97539">
        <w:trPr>
          <w:trHeight w:val="432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5119161F" w14:textId="77777777" w:rsidR="00AA058D" w:rsidRPr="00DC7D29" w:rsidRDefault="00AA058D" w:rsidP="00E94D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cstheme="minorHAnsi"/>
              <w:color w:val="808080"/>
              <w:sz w:val="20"/>
              <w:szCs w:val="20"/>
            </w:rPr>
            <w:id w:val="-528646863"/>
            <w:placeholder>
              <w:docPart w:val="0FD39E85EE1F4D1BB98DF0D0ADB2A41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34" w:type="dxa"/>
                <w:vAlign w:val="bottom"/>
              </w:tcPr>
              <w:p w14:paraId="4A728258" w14:textId="2BD96DEE" w:rsidR="00AA058D" w:rsidRPr="00DC7D29" w:rsidRDefault="00310164" w:rsidP="00E94DE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310164">
                  <w:rPr>
                    <w:rFonts w:cstheme="minorHAnsi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97539" w:rsidRPr="00DC7D29" w14:paraId="043C8DDF" w14:textId="77777777" w:rsidTr="00E97539">
        <w:trPr>
          <w:trHeight w:val="432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0E252B46" w14:textId="0D8C4AB8" w:rsidR="00E97539" w:rsidRDefault="00E97539" w:rsidP="00E94D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SOP Prepared by:</w:t>
            </w:r>
          </w:p>
        </w:tc>
        <w:sdt>
          <w:sdtPr>
            <w:rPr>
              <w:rFonts w:cstheme="minorHAnsi"/>
              <w:color w:val="808080"/>
              <w:sz w:val="20"/>
              <w:szCs w:val="20"/>
            </w:rPr>
            <w:id w:val="1009415313"/>
            <w:placeholder>
              <w:docPart w:val="D2B1B57AACAB44029928C3770C71CA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34" w:type="dxa"/>
                <w:vAlign w:val="bottom"/>
              </w:tcPr>
              <w:p w14:paraId="42F9CD0F" w14:textId="0D679A94" w:rsidR="00E97539" w:rsidRDefault="00E97539" w:rsidP="00E94DE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E97539">
                  <w:rPr>
                    <w:rFonts w:cstheme="minorHAnsi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A058D" w:rsidRPr="00DC7D29" w14:paraId="685CCAC0" w14:textId="77777777" w:rsidTr="00E97539">
        <w:trPr>
          <w:trHeight w:val="432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4FBBECA2" w14:textId="77777777" w:rsidR="00AA058D" w:rsidRPr="00DC7D29" w:rsidRDefault="00AA058D" w:rsidP="00E94D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Principal Investigator Name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color w:val="808080"/>
              <w:sz w:val="20"/>
              <w:szCs w:val="20"/>
            </w:rPr>
            <w:id w:val="-1329825111"/>
            <w:placeholder>
              <w:docPart w:val="915D877FBA6D489E9838769BAE8CFB6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34" w:type="dxa"/>
                <w:vAlign w:val="bottom"/>
              </w:tcPr>
              <w:p w14:paraId="7771EB4C" w14:textId="75C4B6EA" w:rsidR="00AA058D" w:rsidRPr="00DC7D29" w:rsidRDefault="00310164" w:rsidP="00E94DE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310164">
                  <w:rPr>
                    <w:rFonts w:cstheme="minorHAnsi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A058D" w:rsidRPr="00DC7D29" w14:paraId="757F290B" w14:textId="77777777" w:rsidTr="00E97539">
        <w:trPr>
          <w:trHeight w:val="432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4ADB299A" w14:textId="77777777" w:rsidR="00AA058D" w:rsidRPr="00DC7D29" w:rsidRDefault="00AA058D" w:rsidP="00E94D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C7D29">
              <w:rPr>
                <w:rFonts w:cstheme="minorHAnsi"/>
                <w:b/>
                <w:sz w:val="20"/>
                <w:szCs w:val="20"/>
              </w:rPr>
              <w:t>Principal Investigator</w:t>
            </w:r>
            <w:r>
              <w:rPr>
                <w:rFonts w:cstheme="minorHAnsi"/>
                <w:b/>
                <w:sz w:val="20"/>
                <w:szCs w:val="20"/>
              </w:rPr>
              <w:t xml:space="preserve"> Signature</w:t>
            </w:r>
            <w:r w:rsidRPr="00DC7D2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40123671"/>
            <w:placeholder>
              <w:docPart w:val="AE2879F914E24C738FA37BE45F610177"/>
            </w:placeholder>
            <w:showingPlcHdr/>
          </w:sdtPr>
          <w:sdtEndPr/>
          <w:sdtContent>
            <w:tc>
              <w:tcPr>
                <w:tcW w:w="4834" w:type="dxa"/>
                <w:vAlign w:val="bottom"/>
              </w:tcPr>
              <w:p w14:paraId="54D7CA77" w14:textId="77777777" w:rsidR="00AA058D" w:rsidRPr="00DC7D29" w:rsidRDefault="00AA058D" w:rsidP="00E94DE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C7D29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DE6EB27" w14:textId="036848B4" w:rsidR="00411845" w:rsidRDefault="00411845" w:rsidP="003C1B0B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 w:rsidR="003C1B0B">
        <w:rPr>
          <w:rFonts w:ascii="Calibri" w:hAnsi="Calibri" w:cs="Calibri"/>
          <w:b/>
        </w:rPr>
        <w:t>2</w:t>
      </w:r>
      <w:r w:rsidRPr="00272300">
        <w:rPr>
          <w:rFonts w:ascii="Calibri" w:hAnsi="Calibri" w:cs="Calibri"/>
          <w:b/>
        </w:rPr>
        <w:t xml:space="preserve"> –</w:t>
      </w:r>
      <w:r w:rsidR="00B23DB1">
        <w:rPr>
          <w:rFonts w:ascii="Calibri" w:hAnsi="Calibri" w:cs="Calibri"/>
          <w:b/>
        </w:rPr>
        <w:t xml:space="preserve"> </w:t>
      </w:r>
      <w:r w:rsidR="00F52546">
        <w:rPr>
          <w:rFonts w:ascii="Calibri" w:hAnsi="Calibri" w:cs="Calibri"/>
          <w:b/>
        </w:rPr>
        <w:t xml:space="preserve">Biological </w:t>
      </w:r>
      <w:r w:rsidR="00B23DB1">
        <w:rPr>
          <w:rFonts w:ascii="Calibri" w:hAnsi="Calibri" w:cs="Calibri"/>
          <w:b/>
        </w:rPr>
        <w:t>Hazard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737"/>
        <w:gridCol w:w="1047"/>
        <w:gridCol w:w="1832"/>
        <w:gridCol w:w="1931"/>
        <w:gridCol w:w="1844"/>
      </w:tblGrid>
      <w:tr w:rsidR="00487495" w14:paraId="356B53C4" w14:textId="040071A0" w:rsidTr="00487495">
        <w:tc>
          <w:tcPr>
            <w:tcW w:w="1959" w:type="dxa"/>
            <w:vAlign w:val="bottom"/>
          </w:tcPr>
          <w:p w14:paraId="45F5ABE4" w14:textId="7672106B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Biological Agent</w:t>
            </w:r>
          </w:p>
        </w:tc>
        <w:tc>
          <w:tcPr>
            <w:tcW w:w="737" w:type="dxa"/>
            <w:vAlign w:val="bottom"/>
          </w:tcPr>
          <w:p w14:paraId="71C74D94" w14:textId="12DEF1AB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Risk Group</w:t>
            </w:r>
          </w:p>
        </w:tc>
        <w:tc>
          <w:tcPr>
            <w:tcW w:w="1047" w:type="dxa"/>
            <w:vAlign w:val="bottom"/>
          </w:tcPr>
          <w:p w14:paraId="7CD03499" w14:textId="46F7A5E7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Biosafety Level</w:t>
            </w:r>
          </w:p>
        </w:tc>
        <w:tc>
          <w:tcPr>
            <w:tcW w:w="1832" w:type="dxa"/>
            <w:vAlign w:val="bottom"/>
          </w:tcPr>
          <w:p w14:paraId="5A7ECB90" w14:textId="77ED6C14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Potential Hazards</w:t>
            </w:r>
          </w:p>
        </w:tc>
        <w:tc>
          <w:tcPr>
            <w:tcW w:w="1931" w:type="dxa"/>
            <w:vAlign w:val="bottom"/>
          </w:tcPr>
          <w:p w14:paraId="4D54486D" w14:textId="2C77C1E6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Signs/Symptoms of Infection</w:t>
            </w:r>
          </w:p>
        </w:tc>
        <w:tc>
          <w:tcPr>
            <w:tcW w:w="1844" w:type="dxa"/>
            <w:vAlign w:val="bottom"/>
          </w:tcPr>
          <w:p w14:paraId="2013C325" w14:textId="69921110" w:rsidR="00487495" w:rsidRPr="00487495" w:rsidRDefault="00487495" w:rsidP="0048749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7495">
              <w:rPr>
                <w:rFonts w:cstheme="minorHAnsi"/>
                <w:b/>
                <w:sz w:val="20"/>
                <w:szCs w:val="20"/>
              </w:rPr>
              <w:t>Vaccinations or other medical requirements?</w:t>
            </w:r>
          </w:p>
        </w:tc>
      </w:tr>
      <w:tr w:rsidR="00487495" w14:paraId="287F596E" w14:textId="313228E0" w:rsidTr="00487495">
        <w:tc>
          <w:tcPr>
            <w:tcW w:w="1959" w:type="dxa"/>
          </w:tcPr>
          <w:p w14:paraId="71795BB2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18C2CEE3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57BF9F2B" w14:textId="05F81178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D4A16DA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E5B880E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56E952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87495" w14:paraId="34220B4A" w14:textId="5D41E7B9" w:rsidTr="00487495">
        <w:tc>
          <w:tcPr>
            <w:tcW w:w="1959" w:type="dxa"/>
          </w:tcPr>
          <w:p w14:paraId="38968A5B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5E51D440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0246A426" w14:textId="048786FA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B13E62C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57211CE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46384A4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87495" w14:paraId="0D26AC92" w14:textId="38E458A7" w:rsidTr="00487495">
        <w:tc>
          <w:tcPr>
            <w:tcW w:w="1959" w:type="dxa"/>
          </w:tcPr>
          <w:p w14:paraId="1917EEAD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AA12673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62C1FB0" w14:textId="04487445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5C88FA9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A3C0F61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B29C6AD" w14:textId="77777777" w:rsidR="00487495" w:rsidRDefault="00487495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52546" w14:paraId="2B7DDB7A" w14:textId="77777777" w:rsidTr="00487495">
        <w:tc>
          <w:tcPr>
            <w:tcW w:w="1959" w:type="dxa"/>
          </w:tcPr>
          <w:p w14:paraId="1AC47BC3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ECC9B50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0A6F441A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9944C9E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94C4BEC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F09869B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52546" w14:paraId="6F41BB00" w14:textId="77777777" w:rsidTr="00487495">
        <w:tc>
          <w:tcPr>
            <w:tcW w:w="1959" w:type="dxa"/>
          </w:tcPr>
          <w:p w14:paraId="1F4C6077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501D8ACC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</w:tcPr>
          <w:p w14:paraId="18629E96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A6A983E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65F3B66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E76665D" w14:textId="77777777" w:rsidR="00F52546" w:rsidRDefault="00F52546" w:rsidP="0048749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9702D98" w14:textId="24196B62" w:rsidR="00D61417" w:rsidRDefault="00D61417" w:rsidP="00487495">
      <w:pPr>
        <w:pStyle w:val="NoSpacing"/>
        <w:rPr>
          <w:rFonts w:cstheme="minorHAnsi"/>
          <w:sz w:val="20"/>
          <w:szCs w:val="20"/>
        </w:rPr>
      </w:pPr>
    </w:p>
    <w:p w14:paraId="7E39509C" w14:textId="37EEDE3F" w:rsidR="00487495" w:rsidRPr="00F52546" w:rsidRDefault="00F52546" w:rsidP="00F52546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3</w:t>
      </w:r>
      <w:r w:rsidRPr="00272300">
        <w:rPr>
          <w:rFonts w:ascii="Calibri" w:hAnsi="Calibri" w:cs="Calibri"/>
          <w:b/>
        </w:rPr>
        <w:t xml:space="preserve"> –</w:t>
      </w:r>
      <w:r>
        <w:rPr>
          <w:rFonts w:ascii="Calibri" w:hAnsi="Calibri" w:cs="Calibri"/>
          <w:b/>
        </w:rPr>
        <w:t xml:space="preserve"> Other Hazards</w:t>
      </w:r>
    </w:p>
    <w:p w14:paraId="3638486A" w14:textId="1BF61484" w:rsidR="00040B95" w:rsidRPr="00040B95" w:rsidRDefault="00F52546" w:rsidP="00040B95">
      <w:pPr>
        <w:spacing w:after="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/>
          <w:sz w:val="20"/>
          <w:szCs w:val="20"/>
          <w:shd w:val="clear" w:color="auto" w:fill="FFFFFF"/>
        </w:rPr>
        <w:t xml:space="preserve">Use of sharps: </w:t>
      </w:r>
      <w:r w:rsidRPr="00F52546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If using needles or other sharps, list here and describe any specific safety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considerations for your work</w:t>
      </w:r>
      <w:r w:rsidRPr="00F52546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.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9753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Consider alternatives to sharps or safety sharps.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Also refer to </w:t>
      </w:r>
      <w:r w:rsidR="00040B9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the EH&amp;S </w:t>
      </w:r>
      <w:hyperlink r:id="rId9" w:history="1">
        <w:r w:rsidRPr="00F52546">
          <w:rPr>
            <w:rStyle w:val="Hyperlink"/>
            <w:rFonts w:eastAsia="Times New Roman" w:cstheme="minorHAnsi"/>
            <w:sz w:val="20"/>
            <w:szCs w:val="20"/>
            <w:shd w:val="clear" w:color="auto" w:fill="FFFFFF"/>
          </w:rPr>
          <w:t>Sharps Safety in Research</w:t>
        </w:r>
      </w:hyperlink>
      <w:r w:rsidR="00040B95">
        <w:rPr>
          <w:rStyle w:val="Hyperlink"/>
          <w:rFonts w:eastAsia="Times New Roman" w:cstheme="minorHAnsi"/>
          <w:sz w:val="20"/>
          <w:szCs w:val="20"/>
          <w:shd w:val="clear" w:color="auto" w:fill="FFFFFF"/>
        </w:rPr>
        <w:t xml:space="preserve"> Focus Sheet</w:t>
      </w:r>
      <w:r w:rsidR="00040B95">
        <w:rPr>
          <w:rFonts w:cstheme="minorHAnsi"/>
          <w:bCs/>
          <w:sz w:val="20"/>
          <w:szCs w:val="20"/>
        </w:rPr>
        <w:t xml:space="preserve"> and the </w:t>
      </w:r>
      <w:hyperlink r:id="rId10" w:history="1">
        <w:r w:rsidR="00040B95" w:rsidRPr="00040B95">
          <w:rPr>
            <w:rStyle w:val="Hyperlink"/>
            <w:rFonts w:cstheme="minorHAnsi"/>
            <w:bCs/>
            <w:sz w:val="20"/>
            <w:szCs w:val="20"/>
          </w:rPr>
          <w:t>EH&amp;S Sharps Safety webpage</w:t>
        </w:r>
      </w:hyperlink>
      <w:r w:rsidR="00040B95">
        <w:rPr>
          <w:rFonts w:cstheme="minorHAnsi"/>
          <w:bCs/>
          <w:sz w:val="20"/>
          <w:szCs w:val="20"/>
        </w:rPr>
        <w:t>.</w:t>
      </w:r>
    </w:p>
    <w:p w14:paraId="17D5DE67" w14:textId="0014BA36" w:rsidR="00B23DB1" w:rsidRPr="00F52546" w:rsidRDefault="00F52546" w:rsidP="00F52546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F52546">
        <w:rPr>
          <w:rFonts w:cstheme="minorHAnsi"/>
          <w:b/>
          <w:sz w:val="20"/>
          <w:szCs w:val="20"/>
        </w:rPr>
        <w:t xml:space="preserve">Chemical Hazards: </w:t>
      </w:r>
      <w:r w:rsidRPr="00F52546">
        <w:rPr>
          <w:rFonts w:cstheme="minorHAnsi"/>
          <w:sz w:val="20"/>
          <w:szCs w:val="20"/>
        </w:rPr>
        <w:t>L</w:t>
      </w:r>
      <w:r w:rsidR="00487495" w:rsidRPr="00F52546">
        <w:rPr>
          <w:rFonts w:cstheme="minorHAnsi"/>
          <w:sz w:val="20"/>
          <w:szCs w:val="20"/>
        </w:rPr>
        <w:t xml:space="preserve">ist chemicals and specific safety information </w:t>
      </w:r>
      <w:r w:rsidR="00040B95" w:rsidRPr="00F52546">
        <w:rPr>
          <w:rFonts w:cstheme="minorHAnsi"/>
          <w:sz w:val="20"/>
          <w:szCs w:val="20"/>
        </w:rPr>
        <w:t>here or</w:t>
      </w:r>
      <w:r w:rsidR="00487495" w:rsidRPr="00F52546">
        <w:rPr>
          <w:rFonts w:cstheme="minorHAnsi"/>
          <w:sz w:val="20"/>
          <w:szCs w:val="20"/>
        </w:rPr>
        <w:t xml:space="preserve"> refer to chemical SOP</w:t>
      </w:r>
      <w:r w:rsidRPr="00F52546">
        <w:rPr>
          <w:rFonts w:cstheme="minorHAnsi"/>
          <w:sz w:val="20"/>
          <w:szCs w:val="20"/>
        </w:rPr>
        <w:t>s</w:t>
      </w:r>
      <w:r w:rsidR="00487495" w:rsidRPr="00F52546">
        <w:rPr>
          <w:rFonts w:cstheme="minorHAnsi"/>
          <w:sz w:val="20"/>
          <w:szCs w:val="20"/>
        </w:rPr>
        <w:t>.</w:t>
      </w:r>
    </w:p>
    <w:p w14:paraId="58F1C6A8" w14:textId="60A89E76" w:rsidR="00487495" w:rsidRDefault="00F52546" w:rsidP="00F52546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F52546">
        <w:rPr>
          <w:rFonts w:cstheme="minorHAnsi"/>
          <w:b/>
          <w:sz w:val="20"/>
          <w:szCs w:val="20"/>
        </w:rPr>
        <w:t xml:space="preserve">Other Hazards: </w:t>
      </w:r>
      <w:r w:rsidRPr="00F52546">
        <w:rPr>
          <w:rFonts w:cstheme="minorHAnsi"/>
          <w:sz w:val="20"/>
          <w:szCs w:val="20"/>
        </w:rPr>
        <w:t>List any other hazards to consider here.</w:t>
      </w:r>
    </w:p>
    <w:p w14:paraId="41BFFE0A" w14:textId="61E63AF9" w:rsidR="00F909E2" w:rsidRDefault="00411845" w:rsidP="00400866">
      <w:pPr>
        <w:pStyle w:val="NoSpacing"/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E95236">
        <w:rPr>
          <w:rFonts w:ascii="Calibri" w:hAnsi="Calibri" w:cs="Calibri"/>
          <w:b/>
          <w:sz w:val="24"/>
          <w:szCs w:val="24"/>
        </w:rPr>
        <w:t xml:space="preserve">Section </w:t>
      </w:r>
      <w:r w:rsidR="00F52546">
        <w:rPr>
          <w:rFonts w:ascii="Calibri" w:hAnsi="Calibri" w:cs="Calibri"/>
          <w:b/>
          <w:sz w:val="24"/>
          <w:szCs w:val="24"/>
        </w:rPr>
        <w:t>4</w:t>
      </w:r>
      <w:r w:rsidRPr="00E95236">
        <w:rPr>
          <w:rFonts w:ascii="Calibri" w:hAnsi="Calibri" w:cs="Calibri"/>
          <w:b/>
          <w:sz w:val="24"/>
          <w:szCs w:val="24"/>
        </w:rPr>
        <w:t xml:space="preserve"> –</w:t>
      </w:r>
      <w:r w:rsidR="00F52546">
        <w:rPr>
          <w:rFonts w:ascii="Calibri" w:hAnsi="Calibri" w:cs="Calibri"/>
          <w:b/>
          <w:sz w:val="24"/>
          <w:szCs w:val="24"/>
        </w:rPr>
        <w:t xml:space="preserve"> </w:t>
      </w:r>
      <w:r w:rsidR="00B70C60" w:rsidRPr="00E95236">
        <w:rPr>
          <w:rFonts w:ascii="Calibri" w:hAnsi="Calibri" w:cs="Calibri"/>
          <w:b/>
          <w:sz w:val="24"/>
          <w:szCs w:val="24"/>
        </w:rPr>
        <w:t>Personal Protective Equipment (PPE)</w:t>
      </w:r>
    </w:p>
    <w:p w14:paraId="7C2228B3" w14:textId="3AD8B52B" w:rsidR="00F52546" w:rsidRPr="00F52546" w:rsidRDefault="00F52546" w:rsidP="00400866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F52546">
        <w:rPr>
          <w:rFonts w:cstheme="minorHAnsi"/>
          <w:sz w:val="20"/>
          <w:szCs w:val="20"/>
        </w:rPr>
        <w:t>List required PPE for this procedure. Considerations are listed below.</w:t>
      </w:r>
    </w:p>
    <w:p w14:paraId="2D1E550F" w14:textId="4C6BCCB4" w:rsidR="002F3203" w:rsidRDefault="002F3203" w:rsidP="002F3203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95236">
        <w:rPr>
          <w:rFonts w:cstheme="minorHAnsi"/>
          <w:b/>
          <w:sz w:val="20"/>
          <w:szCs w:val="20"/>
        </w:rPr>
        <w:t>Skin and Body Protection:</w:t>
      </w:r>
      <w:r w:rsidRPr="00E9523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Wear a laboratory coat in addition to </w:t>
      </w:r>
      <w:r w:rsidRPr="00DC7D29">
        <w:rPr>
          <w:rFonts w:cstheme="minorHAnsi"/>
          <w:sz w:val="20"/>
          <w:szCs w:val="20"/>
        </w:rPr>
        <w:t>full length pants</w:t>
      </w:r>
      <w:r>
        <w:rPr>
          <w:rFonts w:cstheme="minorHAnsi"/>
          <w:sz w:val="20"/>
          <w:szCs w:val="20"/>
        </w:rPr>
        <w:t xml:space="preserve"> or skirts that cover the legs</w:t>
      </w:r>
      <w:r w:rsidRPr="00DC7D29">
        <w:rPr>
          <w:rFonts w:cstheme="minorHAnsi"/>
          <w:sz w:val="20"/>
          <w:szCs w:val="20"/>
        </w:rPr>
        <w:t xml:space="preserve"> and close-toed shoes</w:t>
      </w:r>
      <w:r>
        <w:rPr>
          <w:rFonts w:cstheme="minorHAnsi"/>
          <w:sz w:val="20"/>
          <w:szCs w:val="20"/>
        </w:rPr>
        <w:t xml:space="preserve"> that cover the feet</w:t>
      </w:r>
      <w:r w:rsidRPr="00DC7D29">
        <w:rPr>
          <w:rFonts w:cstheme="minorHAnsi"/>
          <w:sz w:val="20"/>
          <w:szCs w:val="20"/>
        </w:rPr>
        <w:t xml:space="preserve">. </w:t>
      </w:r>
    </w:p>
    <w:p w14:paraId="175F27E7" w14:textId="4A799284" w:rsidR="00D43C7C" w:rsidRPr="00DC7D29" w:rsidRDefault="003C1B0B" w:rsidP="00D43C7C">
      <w:pPr>
        <w:pStyle w:val="NoSpacing"/>
        <w:spacing w:before="120" w:after="120" w:line="288" w:lineRule="auto"/>
        <w:rPr>
          <w:rFonts w:cstheme="minorHAnsi"/>
          <w:color w:val="000080"/>
          <w:sz w:val="20"/>
          <w:szCs w:val="20"/>
        </w:rPr>
      </w:pPr>
      <w:r w:rsidRPr="00E95236">
        <w:rPr>
          <w:rFonts w:cstheme="minorHAnsi"/>
          <w:b/>
          <w:sz w:val="20"/>
          <w:szCs w:val="20"/>
        </w:rPr>
        <w:t xml:space="preserve">Hand Protection: </w:t>
      </w:r>
      <w:r w:rsidR="00487495">
        <w:rPr>
          <w:rFonts w:cstheme="minorHAnsi"/>
          <w:sz w:val="20"/>
          <w:szCs w:val="20"/>
        </w:rPr>
        <w:t>Wear nitrile</w:t>
      </w:r>
      <w:r w:rsidR="00D43C7C">
        <w:rPr>
          <w:rFonts w:cstheme="minorHAnsi"/>
          <w:sz w:val="20"/>
          <w:szCs w:val="20"/>
        </w:rPr>
        <w:t xml:space="preserve"> </w:t>
      </w:r>
      <w:r w:rsidR="00D43C7C" w:rsidRPr="00DC7D29">
        <w:rPr>
          <w:rFonts w:cstheme="minorHAnsi"/>
          <w:sz w:val="20"/>
          <w:szCs w:val="20"/>
        </w:rPr>
        <w:t xml:space="preserve">gloves </w:t>
      </w:r>
      <w:r w:rsidR="00487495">
        <w:rPr>
          <w:rFonts w:cstheme="minorHAnsi"/>
          <w:sz w:val="20"/>
          <w:szCs w:val="20"/>
        </w:rPr>
        <w:t>during work. Change gloves if contaminated or as needed</w:t>
      </w:r>
      <w:r w:rsidR="00D43C7C" w:rsidRPr="00DC7D29">
        <w:rPr>
          <w:rFonts w:cstheme="minorHAnsi"/>
          <w:sz w:val="20"/>
          <w:szCs w:val="20"/>
        </w:rPr>
        <w:t xml:space="preserve">. </w:t>
      </w:r>
    </w:p>
    <w:p w14:paraId="00F5369C" w14:textId="185635D9" w:rsidR="00487495" w:rsidRDefault="003C1B0B" w:rsidP="002F3203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95236">
        <w:rPr>
          <w:rFonts w:cstheme="minorHAnsi"/>
          <w:b/>
          <w:sz w:val="20"/>
          <w:szCs w:val="20"/>
        </w:rPr>
        <w:t>Eye</w:t>
      </w:r>
      <w:r w:rsidR="00487495">
        <w:rPr>
          <w:rFonts w:cstheme="minorHAnsi"/>
          <w:b/>
          <w:sz w:val="20"/>
          <w:szCs w:val="20"/>
        </w:rPr>
        <w:t xml:space="preserve"> and Face</w:t>
      </w:r>
      <w:r w:rsidRPr="00E95236">
        <w:rPr>
          <w:rFonts w:cstheme="minorHAnsi"/>
          <w:b/>
          <w:sz w:val="20"/>
          <w:szCs w:val="20"/>
        </w:rPr>
        <w:t xml:space="preserve"> Protection:</w:t>
      </w:r>
      <w:r w:rsidR="00CF0554" w:rsidRPr="00E95236">
        <w:rPr>
          <w:rFonts w:cstheme="minorHAnsi"/>
          <w:sz w:val="20"/>
          <w:szCs w:val="20"/>
        </w:rPr>
        <w:t xml:space="preserve"> </w:t>
      </w:r>
      <w:r w:rsidR="00487495">
        <w:rPr>
          <w:rFonts w:cstheme="minorHAnsi"/>
          <w:sz w:val="20"/>
          <w:szCs w:val="20"/>
        </w:rPr>
        <w:t>If there is a potential for splash/spatter to the eyes or face, add eye and/or</w:t>
      </w:r>
      <w:r w:rsidR="002F3203">
        <w:rPr>
          <w:rFonts w:cstheme="minorHAnsi"/>
          <w:sz w:val="20"/>
          <w:szCs w:val="20"/>
        </w:rPr>
        <w:t xml:space="preserve"> face protection in the form of either s</w:t>
      </w:r>
      <w:r w:rsidR="00487495" w:rsidRPr="00487495">
        <w:rPr>
          <w:rFonts w:cstheme="minorHAnsi"/>
          <w:sz w:val="20"/>
          <w:szCs w:val="20"/>
        </w:rPr>
        <w:t xml:space="preserve">afety glasses + </w:t>
      </w:r>
      <w:r w:rsidR="002F3203">
        <w:rPr>
          <w:rFonts w:cstheme="minorHAnsi"/>
          <w:sz w:val="20"/>
          <w:szCs w:val="20"/>
        </w:rPr>
        <w:t xml:space="preserve">a procedure mask, a lightweight face shield, or work behind a benchtop shield. The biosafety cabinet sash does provide protection for splash/spatter to the face. However, if </w:t>
      </w:r>
      <w:r w:rsidR="002F3203">
        <w:rPr>
          <w:rFonts w:cstheme="minorHAnsi"/>
          <w:sz w:val="20"/>
          <w:szCs w:val="20"/>
        </w:rPr>
        <w:lastRenderedPageBreak/>
        <w:t xml:space="preserve">procedures involve large volumes or are particularly messy, consider wearing face protection while working at the biosafety cabinet. </w:t>
      </w:r>
    </w:p>
    <w:p w14:paraId="3E5C73D7" w14:textId="5D8F4AA0" w:rsidR="002F3203" w:rsidRDefault="002F3203" w:rsidP="002F3203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2F3203">
        <w:rPr>
          <w:rFonts w:cstheme="minorHAnsi"/>
          <w:b/>
          <w:sz w:val="20"/>
          <w:szCs w:val="20"/>
        </w:rPr>
        <w:t>Disposable sleeves:</w:t>
      </w:r>
      <w:r>
        <w:rPr>
          <w:rFonts w:cstheme="minorHAnsi"/>
          <w:sz w:val="20"/>
          <w:szCs w:val="20"/>
        </w:rPr>
        <w:t xml:space="preserve"> Consider adding disposable sleeves if procedures will generate splashes and spatters that could soak or contaminate a lab coat.</w:t>
      </w:r>
    </w:p>
    <w:p w14:paraId="5D2EC2C6" w14:textId="1C09C016" w:rsidR="00F52546" w:rsidRPr="00487495" w:rsidRDefault="00F52546" w:rsidP="002F3203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F52546">
        <w:rPr>
          <w:rFonts w:cstheme="minorHAnsi"/>
          <w:b/>
          <w:sz w:val="20"/>
          <w:szCs w:val="20"/>
        </w:rPr>
        <w:t>Other PPE:</w:t>
      </w:r>
      <w:r>
        <w:rPr>
          <w:rFonts w:cstheme="minorHAnsi"/>
          <w:sz w:val="20"/>
          <w:szCs w:val="20"/>
        </w:rPr>
        <w:t xml:space="preserve"> Certain procedures or biological agents may require double gloves, rear-closing gowns, etc.</w:t>
      </w:r>
    </w:p>
    <w:p w14:paraId="3BA7BF10" w14:textId="4C5D24D1" w:rsidR="00F52546" w:rsidRPr="00272300" w:rsidRDefault="00F52546" w:rsidP="00F52546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5</w:t>
      </w:r>
      <w:r w:rsidRPr="00272300">
        <w:rPr>
          <w:rFonts w:ascii="Calibri" w:hAnsi="Calibri" w:cs="Calibri"/>
          <w:b/>
        </w:rPr>
        <w:t xml:space="preserve"> – </w:t>
      </w:r>
      <w:r w:rsidR="00E97539">
        <w:rPr>
          <w:rFonts w:ascii="Calibri" w:hAnsi="Calibri" w:cs="Calibri"/>
          <w:b/>
        </w:rPr>
        <w:t xml:space="preserve">Equipment and </w:t>
      </w:r>
      <w:r>
        <w:rPr>
          <w:rFonts w:ascii="Calibri" w:hAnsi="Calibri" w:cs="Calibri"/>
          <w:b/>
        </w:rPr>
        <w:t>Engineering Controls</w:t>
      </w:r>
      <w:r w:rsidRPr="00272300">
        <w:rPr>
          <w:rFonts w:ascii="Calibri" w:hAnsi="Calibri" w:cs="Calibri"/>
          <w:b/>
        </w:rPr>
        <w:t xml:space="preserve"> </w:t>
      </w:r>
    </w:p>
    <w:p w14:paraId="2DE5FDF9" w14:textId="4F2F916A" w:rsidR="00F52546" w:rsidRDefault="00F52546" w:rsidP="00F52546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Biosafety cabinet</w:t>
      </w:r>
      <w:r w:rsidRPr="00E95236">
        <w:rPr>
          <w:rFonts w:cstheme="minorHAnsi"/>
          <w:b/>
          <w:sz w:val="20"/>
          <w:szCs w:val="20"/>
        </w:rPr>
        <w:t>:</w:t>
      </w:r>
      <w:r w:rsidRPr="00E9523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Perform aerosol-generating activities inside a biosafety cabinet. What specific parts of the procedure must be performed inside a biosafety cabinet? List specific biosafety cabinet locations.</w:t>
      </w:r>
    </w:p>
    <w:p w14:paraId="00C451DF" w14:textId="25F67D95" w:rsidR="00E97539" w:rsidRDefault="00F52546" w:rsidP="00F52546">
      <w:pPr>
        <w:spacing w:before="120" w:after="120" w:line="288" w:lineRule="auto"/>
        <w:rPr>
          <w:rFonts w:cstheme="minorHAnsi"/>
          <w:sz w:val="20"/>
          <w:szCs w:val="20"/>
        </w:rPr>
      </w:pPr>
      <w:r w:rsidRPr="00F52546">
        <w:rPr>
          <w:rFonts w:cstheme="minorHAnsi"/>
          <w:b/>
          <w:sz w:val="20"/>
          <w:szCs w:val="20"/>
        </w:rPr>
        <w:t>Centrifuge:</w:t>
      </w:r>
      <w:r>
        <w:rPr>
          <w:rFonts w:cstheme="minorHAnsi"/>
          <w:sz w:val="20"/>
          <w:szCs w:val="20"/>
        </w:rPr>
        <w:t xml:space="preserve"> When centrifuging biohazards, use aerosol containment safety cups, a centrifuge with a sealed rotor or a centrifuge inside a biosafety cabinet. Load/unload centrifuge safety cups inside a biosafety cabinet. List locations of centrifuges that can be used for this procedure.</w:t>
      </w:r>
    </w:p>
    <w:p w14:paraId="7C3C9491" w14:textId="58F0821B" w:rsidR="00E97539" w:rsidRPr="00E97539" w:rsidRDefault="00E97539" w:rsidP="00F52546">
      <w:pPr>
        <w:spacing w:before="120" w:after="120" w:line="288" w:lineRule="auto"/>
        <w:rPr>
          <w:rFonts w:cstheme="minorHAnsi"/>
          <w:sz w:val="20"/>
          <w:szCs w:val="20"/>
        </w:rPr>
      </w:pPr>
      <w:r w:rsidRPr="00E97539">
        <w:rPr>
          <w:rFonts w:cstheme="minorHAnsi"/>
          <w:b/>
          <w:sz w:val="20"/>
          <w:szCs w:val="20"/>
        </w:rPr>
        <w:t>Other equipment:</w:t>
      </w:r>
      <w:r>
        <w:rPr>
          <w:rFonts w:cstheme="minorHAnsi"/>
          <w:sz w:val="20"/>
          <w:szCs w:val="20"/>
        </w:rPr>
        <w:t xml:space="preserve"> If using a </w:t>
      </w:r>
      <w:proofErr w:type="spellStart"/>
      <w:r>
        <w:rPr>
          <w:rFonts w:cstheme="minorHAnsi"/>
          <w:sz w:val="20"/>
          <w:szCs w:val="20"/>
        </w:rPr>
        <w:t>sonicator</w:t>
      </w:r>
      <w:proofErr w:type="spellEnd"/>
      <w:r>
        <w:rPr>
          <w:rFonts w:cstheme="minorHAnsi"/>
          <w:sz w:val="20"/>
          <w:szCs w:val="20"/>
        </w:rPr>
        <w:t>, homogenizer, microtome or other laboratory equipment, list locations and safety information. Use aerosol-generating equipment inside a biosafety cabinet.</w:t>
      </w:r>
    </w:p>
    <w:p w14:paraId="24523BA2" w14:textId="43DB64FD" w:rsidR="00310164" w:rsidRPr="00272300" w:rsidRDefault="00310164" w:rsidP="00310164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6</w:t>
      </w:r>
      <w:r w:rsidRPr="0027230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Decontamination</w:t>
      </w:r>
      <w:r w:rsidRPr="00272300">
        <w:rPr>
          <w:rFonts w:ascii="Calibri" w:hAnsi="Calibri" w:cs="Calibri"/>
          <w:b/>
        </w:rPr>
        <w:t xml:space="preserve"> </w:t>
      </w:r>
    </w:p>
    <w:p w14:paraId="52D7A4A5" w14:textId="5B2D9F3E" w:rsidR="00310164" w:rsidRDefault="00310164" w:rsidP="0031016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 approved disinfectants for this procedure and agents. Include location, required contact time, required dilutions, etc.</w:t>
      </w:r>
    </w:p>
    <w:p w14:paraId="110A69AF" w14:textId="38176FE0" w:rsidR="00F52546" w:rsidRPr="00272300" w:rsidRDefault="00F52546" w:rsidP="00F52546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 w:rsidR="00310164">
        <w:rPr>
          <w:rFonts w:ascii="Calibri" w:hAnsi="Calibri" w:cs="Calibri"/>
          <w:b/>
        </w:rPr>
        <w:t>7</w:t>
      </w:r>
      <w:r w:rsidRPr="0027230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Waste Disposal Procedures</w:t>
      </w:r>
      <w:r w:rsidRPr="00272300">
        <w:rPr>
          <w:rFonts w:ascii="Calibri" w:hAnsi="Calibri" w:cs="Calibri"/>
          <w:b/>
        </w:rPr>
        <w:t xml:space="preserve"> </w:t>
      </w:r>
    </w:p>
    <w:p w14:paraId="2D589174" w14:textId="1A39AC82" w:rsidR="00F52546" w:rsidRDefault="00F52546" w:rsidP="00F5254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 any spec</w:t>
      </w:r>
      <w:r w:rsidR="00310164">
        <w:rPr>
          <w:rFonts w:cs="Arial"/>
          <w:sz w:val="20"/>
          <w:szCs w:val="20"/>
        </w:rPr>
        <w:t>ific waste disposal information including packaging, storage, and how waste will be treated prior to disposal (e.g., autoclaved on-site, transported to an autoclave cost center, shipped via contractor).</w:t>
      </w:r>
    </w:p>
    <w:p w14:paraId="1B1A0A79" w14:textId="2465CCD1" w:rsidR="00F52546" w:rsidRPr="00F52546" w:rsidRDefault="00F52546" w:rsidP="00F52546">
      <w:pPr>
        <w:spacing w:before="120" w:after="120" w:line="288" w:lineRule="auto"/>
        <w:rPr>
          <w:rFonts w:cs="Arial"/>
          <w:sz w:val="20"/>
          <w:szCs w:val="20"/>
        </w:rPr>
      </w:pPr>
      <w:r>
        <w:rPr>
          <w:rFonts w:cstheme="minorHAnsi"/>
          <w:b/>
          <w:sz w:val="20"/>
          <w:szCs w:val="20"/>
        </w:rPr>
        <w:t>Liquid biohazardous waste</w:t>
      </w:r>
      <w:r w:rsidRPr="00E95236">
        <w:rPr>
          <w:rFonts w:cstheme="minorHAnsi"/>
          <w:b/>
          <w:sz w:val="20"/>
          <w:szCs w:val="20"/>
        </w:rPr>
        <w:t>:</w:t>
      </w:r>
      <w:r w:rsidRPr="00E9523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Add bleach for a final concentration of 10% bleach. Let sit at least 30 minutes before pouring down the drain.</w:t>
      </w:r>
    </w:p>
    <w:p w14:paraId="475B8F5C" w14:textId="49D5D7A0" w:rsidR="00310164" w:rsidRPr="00272300" w:rsidRDefault="00310164" w:rsidP="00310164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8</w:t>
      </w:r>
      <w:r w:rsidRPr="0027230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Transport</w:t>
      </w:r>
      <w:r w:rsidRPr="00272300">
        <w:rPr>
          <w:rFonts w:ascii="Calibri" w:hAnsi="Calibri" w:cs="Calibri"/>
          <w:b/>
        </w:rPr>
        <w:t xml:space="preserve"> </w:t>
      </w:r>
    </w:p>
    <w:p w14:paraId="73B97CAA" w14:textId="552E163D" w:rsidR="00310164" w:rsidRDefault="00310164" w:rsidP="00310164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biohazards will be transported (within a building or between buildings), list specific procedures here. Include appropriate primary and secondary containers. Refer to </w:t>
      </w:r>
      <w:hyperlink r:id="rId11" w:anchor="page=99" w:history="1">
        <w:r w:rsidRPr="00310164">
          <w:rPr>
            <w:rStyle w:val="Hyperlink"/>
            <w:rFonts w:cs="Arial"/>
            <w:sz w:val="20"/>
            <w:szCs w:val="20"/>
          </w:rPr>
          <w:t>Appendix C</w:t>
        </w:r>
      </w:hyperlink>
      <w:r>
        <w:rPr>
          <w:rFonts w:cs="Arial"/>
          <w:sz w:val="20"/>
          <w:szCs w:val="20"/>
        </w:rPr>
        <w:t xml:space="preserve"> of the Biosafety Manual for the University’s biohazard transport policy.</w:t>
      </w:r>
    </w:p>
    <w:p w14:paraId="51E53B60" w14:textId="5C192FEF" w:rsidR="00C406D4" w:rsidRPr="00272300" w:rsidRDefault="000E228A" w:rsidP="00E95236">
      <w:pPr>
        <w:pStyle w:val="Heading1"/>
        <w:spacing w:before="120" w:after="120" w:line="288" w:lineRule="auto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 w:rsidR="00310164">
        <w:rPr>
          <w:rFonts w:ascii="Calibri" w:hAnsi="Calibri" w:cs="Calibri"/>
          <w:b/>
        </w:rPr>
        <w:t>9</w:t>
      </w:r>
      <w:r w:rsidRPr="00272300">
        <w:rPr>
          <w:rFonts w:ascii="Calibri" w:hAnsi="Calibri" w:cs="Calibri"/>
          <w:b/>
        </w:rPr>
        <w:t xml:space="preserve"> – </w:t>
      </w:r>
      <w:r w:rsidR="00C406D4" w:rsidRPr="00272300">
        <w:rPr>
          <w:rFonts w:ascii="Calibri" w:hAnsi="Calibri" w:cs="Calibri"/>
          <w:b/>
        </w:rPr>
        <w:t>Spill and Accident Procedure</w:t>
      </w:r>
      <w:r w:rsidR="00553E58" w:rsidRPr="00272300">
        <w:rPr>
          <w:rFonts w:ascii="Calibri" w:hAnsi="Calibri" w:cs="Calibri"/>
          <w:b/>
        </w:rPr>
        <w:t>s</w:t>
      </w:r>
      <w:r w:rsidR="00C406D4" w:rsidRPr="00272300">
        <w:rPr>
          <w:rFonts w:ascii="Calibri" w:hAnsi="Calibri" w:cs="Calibri"/>
          <w:b/>
        </w:rPr>
        <w:t xml:space="preserve"> </w:t>
      </w:r>
    </w:p>
    <w:p w14:paraId="2D55DFAF" w14:textId="77777777" w:rsidR="00EE29F1" w:rsidRPr="00E95236" w:rsidRDefault="00EE29F1" w:rsidP="00EE29F1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 any lab-specific spill or accident procedures here.</w:t>
      </w:r>
    </w:p>
    <w:p w14:paraId="4D98928D" w14:textId="63608276" w:rsidR="00E97539" w:rsidRDefault="00E97539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 sure both the </w:t>
      </w:r>
      <w:hyperlink r:id="rId12" w:history="1">
        <w:r w:rsidRPr="00E97539">
          <w:rPr>
            <w:rStyle w:val="Hyperlink"/>
            <w:rFonts w:cs="Arial"/>
            <w:sz w:val="20"/>
            <w:szCs w:val="20"/>
          </w:rPr>
          <w:t>Exposure Response Poster</w:t>
        </w:r>
      </w:hyperlink>
      <w:r>
        <w:rPr>
          <w:rFonts w:cs="Arial"/>
          <w:sz w:val="20"/>
          <w:szCs w:val="20"/>
        </w:rPr>
        <w:t xml:space="preserve"> and </w:t>
      </w:r>
      <w:hyperlink r:id="rId13" w:history="1">
        <w:r w:rsidRPr="00E97539">
          <w:rPr>
            <w:rStyle w:val="Hyperlink"/>
            <w:rFonts w:cs="Arial"/>
            <w:sz w:val="20"/>
            <w:szCs w:val="20"/>
          </w:rPr>
          <w:t>Spill Response Poster</w:t>
        </w:r>
      </w:hyperlink>
      <w:r>
        <w:rPr>
          <w:rFonts w:cs="Arial"/>
          <w:sz w:val="20"/>
          <w:szCs w:val="20"/>
        </w:rPr>
        <w:t xml:space="preserve"> are posted in the lab. </w:t>
      </w:r>
      <w:r w:rsidR="00EE29F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In the event of a biological spill, refer to the Spill Response Poster. For more detailed information, see </w:t>
      </w:r>
      <w:hyperlink r:id="rId14" w:history="1">
        <w:r w:rsidRPr="00E97539">
          <w:rPr>
            <w:rStyle w:val="Hyperlink"/>
            <w:rFonts w:cs="Arial"/>
            <w:sz w:val="20"/>
            <w:szCs w:val="20"/>
          </w:rPr>
          <w:t>Biohazardous Spills</w:t>
        </w:r>
      </w:hyperlink>
      <w:r>
        <w:rPr>
          <w:rFonts w:cs="Arial"/>
          <w:sz w:val="20"/>
          <w:szCs w:val="20"/>
        </w:rPr>
        <w:t xml:space="preserve"> and </w:t>
      </w:r>
      <w:hyperlink r:id="rId15" w:history="1">
        <w:r w:rsidRPr="00E97539">
          <w:rPr>
            <w:rStyle w:val="Hyperlink"/>
            <w:rFonts w:cs="Arial"/>
            <w:sz w:val="20"/>
            <w:szCs w:val="20"/>
          </w:rPr>
          <w:t>How to Make a Biohazardous Spill Kit</w:t>
        </w:r>
      </w:hyperlink>
      <w:r>
        <w:rPr>
          <w:rFonts w:cs="Arial"/>
          <w:sz w:val="20"/>
          <w:szCs w:val="20"/>
        </w:rPr>
        <w:t>.</w:t>
      </w:r>
      <w:r w:rsidR="00EE29F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 the event of an exposure, accident or injury, follow the instructions on the Exposure Response Poster. Call 911 in an emergency.</w:t>
      </w:r>
    </w:p>
    <w:p w14:paraId="542259B5" w14:textId="179A2A83" w:rsidR="00E95236" w:rsidRDefault="00E95236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="Arial"/>
          <w:sz w:val="20"/>
          <w:szCs w:val="20"/>
        </w:rPr>
      </w:pPr>
      <w:r w:rsidRPr="00E95236">
        <w:rPr>
          <w:rFonts w:cs="Arial"/>
          <w:sz w:val="20"/>
          <w:szCs w:val="20"/>
        </w:rPr>
        <w:t xml:space="preserve">Report </w:t>
      </w:r>
      <w:r w:rsidR="00E97539">
        <w:rPr>
          <w:rFonts w:cs="Arial"/>
          <w:sz w:val="20"/>
          <w:szCs w:val="20"/>
        </w:rPr>
        <w:t>any exposures, accidents, injuries or spills</w:t>
      </w:r>
      <w:r w:rsidRPr="00E95236">
        <w:rPr>
          <w:rFonts w:cs="Arial"/>
          <w:sz w:val="20"/>
          <w:szCs w:val="20"/>
        </w:rPr>
        <w:t xml:space="preserve"> via the </w:t>
      </w:r>
      <w:hyperlink r:id="rId16" w:history="1">
        <w:r w:rsidRPr="00E97539">
          <w:rPr>
            <w:rStyle w:val="Hyperlink"/>
            <w:rFonts w:cs="Arial"/>
            <w:sz w:val="20"/>
            <w:szCs w:val="20"/>
          </w:rPr>
          <w:t>EH&amp;S Online Accident Reporting System (OARS)</w:t>
        </w:r>
      </w:hyperlink>
      <w:r w:rsidRPr="00E95236">
        <w:rPr>
          <w:rFonts w:cs="Arial"/>
          <w:sz w:val="20"/>
          <w:szCs w:val="20"/>
        </w:rPr>
        <w:t>.</w:t>
      </w:r>
      <w:r w:rsidR="00E97539">
        <w:rPr>
          <w:rFonts w:cs="Arial"/>
          <w:sz w:val="20"/>
          <w:szCs w:val="20"/>
        </w:rPr>
        <w:t xml:space="preserve"> If a spill or exposure involves recombinant or synthetic DNA/RNA, report as soon as possible to EH&amp;S Research and Occupational Safety at 206-221-7770.</w:t>
      </w:r>
    </w:p>
    <w:p w14:paraId="42BC2D9B" w14:textId="77777777" w:rsidR="00E97539" w:rsidRDefault="00E97539" w:rsidP="00272300">
      <w:pPr>
        <w:pStyle w:val="Heading1"/>
        <w:rPr>
          <w:rFonts w:ascii="Calibri" w:hAnsi="Calibri" w:cs="Calibri"/>
          <w:b/>
        </w:rPr>
      </w:pPr>
    </w:p>
    <w:p w14:paraId="36608F65" w14:textId="15F8F245" w:rsidR="00C406D4" w:rsidRPr="00272300" w:rsidRDefault="00A06BFA" w:rsidP="00272300">
      <w:pPr>
        <w:pStyle w:val="Heading1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t xml:space="preserve">Section </w:t>
      </w:r>
      <w:r w:rsidR="00310164">
        <w:rPr>
          <w:rFonts w:ascii="Calibri" w:hAnsi="Calibri" w:cs="Calibri"/>
          <w:b/>
        </w:rPr>
        <w:t>10</w:t>
      </w:r>
      <w:r w:rsidRPr="00272300">
        <w:rPr>
          <w:rFonts w:ascii="Calibri" w:hAnsi="Calibri" w:cs="Calibri"/>
          <w:b/>
        </w:rPr>
        <w:t xml:space="preserve"> – </w:t>
      </w:r>
      <w:r w:rsidR="00C406D4" w:rsidRPr="00272300">
        <w:rPr>
          <w:rFonts w:ascii="Calibri" w:hAnsi="Calibri" w:cs="Calibri"/>
          <w:b/>
        </w:rPr>
        <w:t>Protocol</w:t>
      </w:r>
      <w:r w:rsidR="00C060FA" w:rsidRPr="00272300">
        <w:rPr>
          <w:rFonts w:ascii="Calibri" w:hAnsi="Calibri" w:cs="Calibri"/>
          <w:b/>
        </w:rPr>
        <w:t xml:space="preserve"> </w:t>
      </w:r>
    </w:p>
    <w:sdt>
      <w:sdtPr>
        <w:rPr>
          <w:rFonts w:cstheme="minorHAnsi"/>
          <w:b/>
        </w:rPr>
        <w:id w:val="-1412315417"/>
      </w:sdtPr>
      <w:sdtEndPr/>
      <w:sdtContent>
        <w:p w14:paraId="3169E15F" w14:textId="77777777" w:rsidR="00C406D4" w:rsidRPr="00DC7D29" w:rsidRDefault="0055728F" w:rsidP="00A06BFA">
          <w:pPr>
            <w:spacing w:before="120" w:after="120" w:line="288" w:lineRule="auto"/>
            <w:rPr>
              <w:rFonts w:cstheme="minorHAnsi"/>
              <w:b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DC7D29">
                <w:rPr>
                  <w:rStyle w:val="PlaceholderText"/>
                  <w:rFonts w:cstheme="minorHAnsi"/>
                </w:rPr>
                <w:t>Click here to enter text.</w:t>
              </w:r>
            </w:sdtContent>
          </w:sdt>
        </w:p>
      </w:sdtContent>
    </w:sdt>
    <w:p w14:paraId="266565DC" w14:textId="77777777" w:rsidR="00310164" w:rsidRDefault="00310164" w:rsidP="00272300">
      <w:pPr>
        <w:pStyle w:val="Heading1"/>
        <w:rPr>
          <w:rFonts w:ascii="Calibri" w:hAnsi="Calibri" w:cs="Calibri"/>
          <w:b/>
        </w:rPr>
      </w:pPr>
    </w:p>
    <w:p w14:paraId="66C15D87" w14:textId="77777777" w:rsidR="00310164" w:rsidRDefault="00310164">
      <w:pPr>
        <w:rPr>
          <w:rFonts w:ascii="Calibri" w:eastAsia="Times New Roman" w:hAnsi="Calibri" w:cs="Calibri"/>
          <w:b/>
          <w:sz w:val="24"/>
          <w:szCs w:val="20"/>
        </w:rPr>
      </w:pPr>
      <w:r>
        <w:rPr>
          <w:rFonts w:ascii="Calibri" w:hAnsi="Calibri" w:cs="Calibri"/>
          <w:b/>
        </w:rPr>
        <w:br w:type="page"/>
      </w:r>
    </w:p>
    <w:p w14:paraId="6E21F2EE" w14:textId="5B295DF4" w:rsidR="00803871" w:rsidRPr="00272300" w:rsidRDefault="00A06BFA" w:rsidP="00272300">
      <w:pPr>
        <w:pStyle w:val="Heading1"/>
        <w:rPr>
          <w:rFonts w:ascii="Calibri" w:hAnsi="Calibri" w:cs="Calibri"/>
          <w:b/>
        </w:rPr>
      </w:pPr>
      <w:r w:rsidRPr="00272300">
        <w:rPr>
          <w:rFonts w:ascii="Calibri" w:hAnsi="Calibri" w:cs="Calibri"/>
          <w:b/>
        </w:rPr>
        <w:lastRenderedPageBreak/>
        <w:t xml:space="preserve">Section </w:t>
      </w:r>
      <w:r w:rsidR="00310164">
        <w:rPr>
          <w:rFonts w:ascii="Calibri" w:hAnsi="Calibri" w:cs="Calibri"/>
          <w:b/>
        </w:rPr>
        <w:t>11</w:t>
      </w:r>
      <w:r w:rsidRPr="00272300">
        <w:rPr>
          <w:rFonts w:ascii="Calibri" w:hAnsi="Calibri" w:cs="Calibri"/>
          <w:b/>
        </w:rPr>
        <w:t xml:space="preserve"> – </w:t>
      </w:r>
      <w:r w:rsidR="00803871" w:rsidRPr="00272300">
        <w:rPr>
          <w:rFonts w:ascii="Calibri" w:hAnsi="Calibri" w:cs="Calibri"/>
          <w:b/>
        </w:rPr>
        <w:t xml:space="preserve">Documentation of Training </w:t>
      </w:r>
      <w:r w:rsidR="00803871" w:rsidRPr="00272300">
        <w:rPr>
          <w:rFonts w:ascii="Calibri" w:hAnsi="Calibri" w:cs="Calibri"/>
          <w:b/>
          <w:color w:val="FF0000"/>
          <w:sz w:val="20"/>
        </w:rPr>
        <w:t>(signature of all users is required)</w:t>
      </w:r>
    </w:p>
    <w:p w14:paraId="06997570" w14:textId="00216094" w:rsidR="00400866" w:rsidRPr="00DC7D29" w:rsidRDefault="00E97539" w:rsidP="00400866">
      <w:pPr>
        <w:spacing w:before="120" w:after="12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400866" w:rsidRPr="00B361B4">
        <w:rPr>
          <w:rFonts w:cstheme="minorHAnsi"/>
          <w:sz w:val="20"/>
          <w:szCs w:val="20"/>
        </w:rPr>
        <w:t xml:space="preserve">he Principal Investigator must ensure that all laboratory personnel receive training on the content of this SOP. </w:t>
      </w:r>
    </w:p>
    <w:p w14:paraId="1FA49B50" w14:textId="77777777" w:rsidR="00E97539" w:rsidRDefault="00E97539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</w:p>
    <w:p w14:paraId="40187145" w14:textId="521F8E58" w:rsidR="00C406D4" w:rsidRPr="00A06BFA" w:rsidRDefault="00803871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A06BFA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Roster"/>
        <w:tblDescription w:val="I have read and understand the content of this SOP."/>
      </w:tblPr>
      <w:tblGrid>
        <w:gridCol w:w="3875"/>
        <w:gridCol w:w="3345"/>
        <w:gridCol w:w="2130"/>
      </w:tblGrid>
      <w:tr w:rsidR="00D8294B" w:rsidRPr="00DC7D29" w14:paraId="4AA116E4" w14:textId="77777777" w:rsidTr="008D729F">
        <w:trPr>
          <w:trHeight w:val="576"/>
          <w:tblHeader/>
        </w:trPr>
        <w:tc>
          <w:tcPr>
            <w:tcW w:w="3875" w:type="dxa"/>
            <w:shd w:val="clear" w:color="auto" w:fill="F2F2F2" w:themeFill="background1" w:themeFillShade="F2"/>
          </w:tcPr>
          <w:p w14:paraId="04BE415C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345" w:type="dxa"/>
            <w:shd w:val="clear" w:color="auto" w:fill="F2F2F2" w:themeFill="background1" w:themeFillShade="F2"/>
          </w:tcPr>
          <w:p w14:paraId="11DE1003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0F18EF4D" w14:textId="77777777" w:rsidR="00D8294B" w:rsidRPr="00DC7D29" w:rsidRDefault="00D8294B" w:rsidP="00A06BFA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400866" w:rsidRPr="00DC7D29" w14:paraId="0EC0F229" w14:textId="77777777" w:rsidTr="008D729F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2142387207"/>
            <w:showingPlcHdr/>
          </w:sdtPr>
          <w:sdtEndPr/>
          <w:sdtContent>
            <w:tc>
              <w:tcPr>
                <w:tcW w:w="3875" w:type="dxa"/>
              </w:tcPr>
              <w:p w14:paraId="0C2F4977" w14:textId="77777777" w:rsidR="00400866" w:rsidRPr="00DC7D29" w:rsidRDefault="00400866" w:rsidP="00603D2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0D220B89" w14:textId="77777777" w:rsidR="00400866" w:rsidRPr="00DC7D29" w:rsidRDefault="00400866" w:rsidP="00603D2A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83789679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6E214E2C" w14:textId="77777777" w:rsidR="00400866" w:rsidRPr="00DC7D29" w:rsidRDefault="00400866" w:rsidP="00603D2A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3A668F" w:rsidRPr="00DC7D29" w14:paraId="3CF30789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819163180"/>
            <w:showingPlcHdr/>
          </w:sdtPr>
          <w:sdtEndPr/>
          <w:sdtContent>
            <w:tc>
              <w:tcPr>
                <w:tcW w:w="3875" w:type="dxa"/>
              </w:tcPr>
              <w:p w14:paraId="1EC8ADD6" w14:textId="77777777" w:rsidR="003A668F" w:rsidRPr="00DC7D29" w:rsidRDefault="003A668F" w:rsidP="00D02A0B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13C1A8B6" w14:textId="77777777" w:rsidR="003A668F" w:rsidRPr="00DC7D29" w:rsidRDefault="003A668F" w:rsidP="00D02A0B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34270687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077209EA" w14:textId="77777777" w:rsidR="003A668F" w:rsidRPr="00DC7D29" w:rsidRDefault="003A668F" w:rsidP="00D02A0B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3A668F" w:rsidRPr="00DC7D29" w14:paraId="36D2B367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1528179192"/>
            <w:showingPlcHdr/>
          </w:sdtPr>
          <w:sdtEndPr/>
          <w:sdtContent>
            <w:tc>
              <w:tcPr>
                <w:tcW w:w="3875" w:type="dxa"/>
              </w:tcPr>
              <w:p w14:paraId="593DC0F9" w14:textId="77777777" w:rsidR="003A668F" w:rsidRPr="00DC7D29" w:rsidRDefault="003A668F" w:rsidP="00D02A0B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3121051F" w14:textId="77777777" w:rsidR="003A668F" w:rsidRPr="00DC7D29" w:rsidRDefault="003A668F" w:rsidP="00D02A0B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6704536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5ACE48FB" w14:textId="77777777" w:rsidR="003A668F" w:rsidRPr="00DC7D29" w:rsidRDefault="003A668F" w:rsidP="00D02A0B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1BE13198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684241074"/>
            <w:showingPlcHdr/>
          </w:sdtPr>
          <w:sdtEndPr/>
          <w:sdtContent>
            <w:tc>
              <w:tcPr>
                <w:tcW w:w="3875" w:type="dxa"/>
              </w:tcPr>
              <w:p w14:paraId="02A962C1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373E3234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79525195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6818D646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7F4370A8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404183477"/>
            <w:showingPlcHdr/>
          </w:sdtPr>
          <w:sdtEndPr/>
          <w:sdtContent>
            <w:tc>
              <w:tcPr>
                <w:tcW w:w="3875" w:type="dxa"/>
              </w:tcPr>
              <w:p w14:paraId="293858DB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71B58BB8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68294081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5CBDFA98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03822EEC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112249603"/>
            <w:showingPlcHdr/>
          </w:sdtPr>
          <w:sdtEndPr/>
          <w:sdtContent>
            <w:tc>
              <w:tcPr>
                <w:tcW w:w="3875" w:type="dxa"/>
              </w:tcPr>
              <w:p w14:paraId="5945DC42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681FBA4C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2654533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243AEC26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30CB9265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755158707"/>
            <w:showingPlcHdr/>
          </w:sdtPr>
          <w:sdtEndPr/>
          <w:sdtContent>
            <w:tc>
              <w:tcPr>
                <w:tcW w:w="3875" w:type="dxa"/>
              </w:tcPr>
              <w:p w14:paraId="192EE0E7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3676B13F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88961398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027A81A0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5B4CE73B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433247093"/>
            <w:showingPlcHdr/>
          </w:sdtPr>
          <w:sdtEndPr/>
          <w:sdtContent>
            <w:tc>
              <w:tcPr>
                <w:tcW w:w="3875" w:type="dxa"/>
              </w:tcPr>
              <w:p w14:paraId="0CBBFA2C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22792D6C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44198295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1DD04DFF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3028A9BF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630052790"/>
            <w:showingPlcHdr/>
          </w:sdtPr>
          <w:sdtEndPr/>
          <w:sdtContent>
            <w:tc>
              <w:tcPr>
                <w:tcW w:w="3875" w:type="dxa"/>
              </w:tcPr>
              <w:p w14:paraId="304FBA18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7DA307A0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0314903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72688E51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496C4844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1174999384"/>
            <w:showingPlcHdr/>
          </w:sdtPr>
          <w:sdtEndPr/>
          <w:sdtContent>
            <w:tc>
              <w:tcPr>
                <w:tcW w:w="3875" w:type="dxa"/>
              </w:tcPr>
              <w:p w14:paraId="40E26504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484A2D10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38340403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60AF8ACA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D729F" w:rsidRPr="00DC7D29" w14:paraId="2AA291EC" w14:textId="77777777" w:rsidTr="008D729F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209576712"/>
            <w:showingPlcHdr/>
          </w:sdtPr>
          <w:sdtEndPr/>
          <w:sdtContent>
            <w:tc>
              <w:tcPr>
                <w:tcW w:w="3875" w:type="dxa"/>
              </w:tcPr>
              <w:p w14:paraId="5A1D2D39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345" w:type="dxa"/>
          </w:tcPr>
          <w:p w14:paraId="2C5CB95A" w14:textId="77777777" w:rsidR="008D729F" w:rsidRPr="00DC7D29" w:rsidRDefault="008D729F" w:rsidP="00E94DEE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80615133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14:paraId="7C3F7CC5" w14:textId="77777777" w:rsidR="008D729F" w:rsidRPr="00DC7D29" w:rsidRDefault="008D729F" w:rsidP="00E94DEE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16AA1CFA" w14:textId="77777777" w:rsidR="00184964" w:rsidRPr="00DC7D29" w:rsidRDefault="00184964" w:rsidP="00400866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sectPr w:rsidR="00184964" w:rsidRPr="00DC7D29" w:rsidSect="00C4534E">
      <w:headerReference w:type="default" r:id="rId17"/>
      <w:footerReference w:type="default" r:id="rId18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625B" w14:textId="77777777" w:rsidR="00A84825" w:rsidRDefault="00A84825" w:rsidP="00E83E8B">
      <w:pPr>
        <w:spacing w:after="0" w:line="240" w:lineRule="auto"/>
      </w:pPr>
      <w:r>
        <w:separator/>
      </w:r>
    </w:p>
  </w:endnote>
  <w:endnote w:type="continuationSeparator" w:id="0">
    <w:p w14:paraId="3006D744" w14:textId="77777777" w:rsidR="00A84825" w:rsidRDefault="00A84825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DA90" w14:textId="6797013B" w:rsidR="00A06BFA" w:rsidRPr="00AD2BF0" w:rsidRDefault="00E97539">
    <w:pPr>
      <w:pStyle w:val="Footer"/>
      <w:rPr>
        <w:rFonts w:eastAsia="Times New Roman" w:cstheme="minorHAnsi"/>
        <w:color w:val="222222"/>
        <w:sz w:val="20"/>
        <w:szCs w:val="20"/>
        <w:shd w:val="clear" w:color="auto" w:fill="FFFFFF"/>
      </w:rPr>
    </w:pPr>
    <w:r>
      <w:rPr>
        <w:rFonts w:cstheme="minorHAnsi"/>
        <w:sz w:val="18"/>
        <w:szCs w:val="18"/>
      </w:rPr>
      <w:t>[</w:t>
    </w:r>
    <w:r w:rsidRPr="00E97539">
      <w:rPr>
        <w:rFonts w:cstheme="minorHAnsi"/>
        <w:sz w:val="18"/>
        <w:szCs w:val="18"/>
        <w:highlight w:val="yellow"/>
      </w:rPr>
      <w:t>procedure name</w:t>
    </w:r>
    <w:r>
      <w:rPr>
        <w:rFonts w:cstheme="minorHAnsi"/>
        <w:sz w:val="18"/>
        <w:szCs w:val="18"/>
      </w:rPr>
      <w:t>] Biosafety SOP</w:t>
    </w:r>
    <w:sdt>
      <w:sdtPr>
        <w:rPr>
          <w:rFonts w:cstheme="minorHAnsi"/>
          <w:sz w:val="18"/>
          <w:szCs w:val="18"/>
        </w:rPr>
        <w:id w:val="1711599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6BFA" w:rsidRPr="00AD2BF0">
          <w:rPr>
            <w:rFonts w:cstheme="minorHAnsi"/>
            <w:sz w:val="18"/>
            <w:szCs w:val="18"/>
          </w:rPr>
          <w:tab/>
        </w:r>
        <w:r w:rsidR="00A06BFA" w:rsidRPr="00AD2BF0">
          <w:rPr>
            <w:rFonts w:cstheme="minorHAnsi"/>
            <w:sz w:val="18"/>
            <w:szCs w:val="18"/>
          </w:rPr>
          <w:fldChar w:fldCharType="begin"/>
        </w:r>
        <w:r w:rsidR="00A06BFA" w:rsidRPr="00AD2BF0">
          <w:rPr>
            <w:rFonts w:cstheme="minorHAnsi"/>
            <w:sz w:val="18"/>
            <w:szCs w:val="18"/>
          </w:rPr>
          <w:instrText xml:space="preserve"> PAGE   \* MERGEFORMAT </w:instrText>
        </w:r>
        <w:r w:rsidR="00A06BFA" w:rsidRPr="00AD2BF0">
          <w:rPr>
            <w:rFonts w:cstheme="minorHAnsi"/>
            <w:sz w:val="18"/>
            <w:szCs w:val="18"/>
          </w:rPr>
          <w:fldChar w:fldCharType="separate"/>
        </w:r>
        <w:r w:rsidR="00F024D8">
          <w:rPr>
            <w:rFonts w:cstheme="minorHAnsi"/>
            <w:noProof/>
            <w:sz w:val="18"/>
            <w:szCs w:val="18"/>
          </w:rPr>
          <w:t>4</w:t>
        </w:r>
        <w:r w:rsidR="00A06BFA" w:rsidRPr="00AD2BF0">
          <w:rPr>
            <w:rFonts w:cstheme="minorHAnsi"/>
            <w:noProof/>
            <w:sz w:val="18"/>
            <w:szCs w:val="18"/>
          </w:rPr>
          <w:fldChar w:fldCharType="end"/>
        </w:r>
        <w:r w:rsidR="00A06BFA" w:rsidRPr="00AD2BF0">
          <w:rPr>
            <w:rFonts w:cstheme="minorHAnsi"/>
            <w:noProof/>
            <w:sz w:val="18"/>
            <w:szCs w:val="18"/>
          </w:rPr>
          <w:tab/>
          <w:t xml:space="preserve">Date: </w:t>
        </w:r>
        <w:sdt>
          <w:sdtPr>
            <w:rPr>
              <w:rFonts w:cstheme="minorHAnsi"/>
              <w:noProof/>
              <w:sz w:val="18"/>
              <w:szCs w:val="18"/>
              <w:highlight w:val="yellow"/>
            </w:rPr>
            <w:id w:val="1489132944"/>
            <w:date w:fullDate="2023-09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55728F">
              <w:rPr>
                <w:rFonts w:cstheme="minorHAnsi"/>
                <w:noProof/>
                <w:sz w:val="18"/>
                <w:szCs w:val="18"/>
                <w:highlight w:val="yellow"/>
              </w:rPr>
              <w:t>9/1/2023</w:t>
            </w:r>
          </w:sdtContent>
        </w:sdt>
      </w:sdtContent>
    </w:sdt>
  </w:p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D054" w14:textId="77777777" w:rsidR="00A84825" w:rsidRDefault="00A84825" w:rsidP="00E83E8B">
      <w:pPr>
        <w:spacing w:after="0" w:line="240" w:lineRule="auto"/>
      </w:pPr>
      <w:r>
        <w:separator/>
      </w:r>
    </w:p>
  </w:footnote>
  <w:footnote w:type="continuationSeparator" w:id="0">
    <w:p w14:paraId="083F6C75" w14:textId="77777777" w:rsidR="00A84825" w:rsidRDefault="00A84825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53230E90" w:rsidR="00A06BFA" w:rsidRDefault="00662F22" w:rsidP="00352F12">
    <w:pPr>
      <w:pStyle w:val="Header"/>
      <w:tabs>
        <w:tab w:val="clear" w:pos="4680"/>
        <w:tab w:val="clear" w:pos="9360"/>
        <w:tab w:val="left" w:pos="786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B5AFFE" wp14:editId="6EC41E2D">
          <wp:simplePos x="0" y="0"/>
          <wp:positionH relativeFrom="column">
            <wp:posOffset>-476250</wp:posOffset>
          </wp:positionH>
          <wp:positionV relativeFrom="paragraph">
            <wp:posOffset>154305</wp:posOffset>
          </wp:positionV>
          <wp:extent cx="3401060" cy="365760"/>
          <wp:effectExtent l="0" t="0" r="889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0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6E"/>
    <w:multiLevelType w:val="multilevel"/>
    <w:tmpl w:val="1CF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C02"/>
    <w:multiLevelType w:val="hybridMultilevel"/>
    <w:tmpl w:val="C49C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D1FCA"/>
    <w:multiLevelType w:val="hybridMultilevel"/>
    <w:tmpl w:val="5A2CE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7404"/>
    <w:multiLevelType w:val="hybridMultilevel"/>
    <w:tmpl w:val="94642A46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000EC"/>
    <w:multiLevelType w:val="multilevel"/>
    <w:tmpl w:val="2B6A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268AD"/>
    <w:multiLevelType w:val="hybridMultilevel"/>
    <w:tmpl w:val="0CE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105620">
    <w:abstractNumId w:val="20"/>
  </w:num>
  <w:num w:numId="2" w16cid:durableId="1975255854">
    <w:abstractNumId w:val="11"/>
  </w:num>
  <w:num w:numId="3" w16cid:durableId="792407372">
    <w:abstractNumId w:val="2"/>
  </w:num>
  <w:num w:numId="4" w16cid:durableId="977303024">
    <w:abstractNumId w:val="5"/>
  </w:num>
  <w:num w:numId="5" w16cid:durableId="1651984504">
    <w:abstractNumId w:val="25"/>
  </w:num>
  <w:num w:numId="6" w16cid:durableId="986471431">
    <w:abstractNumId w:val="24"/>
  </w:num>
  <w:num w:numId="7" w16cid:durableId="684092460">
    <w:abstractNumId w:val="29"/>
  </w:num>
  <w:num w:numId="8" w16cid:durableId="1050883183">
    <w:abstractNumId w:val="31"/>
  </w:num>
  <w:num w:numId="9" w16cid:durableId="144904710">
    <w:abstractNumId w:val="15"/>
  </w:num>
  <w:num w:numId="10" w16cid:durableId="1218204472">
    <w:abstractNumId w:val="18"/>
  </w:num>
  <w:num w:numId="11" w16cid:durableId="1860388059">
    <w:abstractNumId w:val="7"/>
  </w:num>
  <w:num w:numId="12" w16cid:durableId="11107379">
    <w:abstractNumId w:val="27"/>
  </w:num>
  <w:num w:numId="13" w16cid:durableId="473451555">
    <w:abstractNumId w:val="10"/>
  </w:num>
  <w:num w:numId="14" w16cid:durableId="1610695459">
    <w:abstractNumId w:val="16"/>
  </w:num>
  <w:num w:numId="15" w16cid:durableId="1404329132">
    <w:abstractNumId w:val="17"/>
  </w:num>
  <w:num w:numId="16" w16cid:durableId="866916314">
    <w:abstractNumId w:val="1"/>
  </w:num>
  <w:num w:numId="17" w16cid:durableId="1747536213">
    <w:abstractNumId w:val="13"/>
  </w:num>
  <w:num w:numId="18" w16cid:durableId="916476088">
    <w:abstractNumId w:val="23"/>
  </w:num>
  <w:num w:numId="19" w16cid:durableId="671950971">
    <w:abstractNumId w:val="30"/>
  </w:num>
  <w:num w:numId="20" w16cid:durableId="496531485">
    <w:abstractNumId w:val="26"/>
  </w:num>
  <w:num w:numId="21" w16cid:durableId="1586644241">
    <w:abstractNumId w:val="4"/>
  </w:num>
  <w:num w:numId="22" w16cid:durableId="1895193713">
    <w:abstractNumId w:val="21"/>
  </w:num>
  <w:num w:numId="23" w16cid:durableId="1154956639">
    <w:abstractNumId w:val="14"/>
  </w:num>
  <w:num w:numId="24" w16cid:durableId="162401967">
    <w:abstractNumId w:val="19"/>
  </w:num>
  <w:num w:numId="25" w16cid:durableId="1592615699">
    <w:abstractNumId w:val="12"/>
  </w:num>
  <w:num w:numId="26" w16cid:durableId="1017461798">
    <w:abstractNumId w:val="9"/>
  </w:num>
  <w:num w:numId="27" w16cid:durableId="932861663">
    <w:abstractNumId w:val="6"/>
  </w:num>
  <w:num w:numId="28" w16cid:durableId="1976519055">
    <w:abstractNumId w:val="8"/>
  </w:num>
  <w:num w:numId="29" w16cid:durableId="23597793">
    <w:abstractNumId w:val="0"/>
  </w:num>
  <w:num w:numId="30" w16cid:durableId="1065567181">
    <w:abstractNumId w:val="22"/>
  </w:num>
  <w:num w:numId="31" w16cid:durableId="427965165">
    <w:abstractNumId w:val="28"/>
  </w:num>
  <w:num w:numId="32" w16cid:durableId="1857034452">
    <w:abstractNumId w:val="28"/>
  </w:num>
  <w:num w:numId="33" w16cid:durableId="556163915">
    <w:abstractNumId w:val="12"/>
  </w:num>
  <w:num w:numId="34" w16cid:durableId="116149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216B0"/>
    <w:rsid w:val="00021E1B"/>
    <w:rsid w:val="00034509"/>
    <w:rsid w:val="00036CD3"/>
    <w:rsid w:val="00040B95"/>
    <w:rsid w:val="00042BE9"/>
    <w:rsid w:val="000445D0"/>
    <w:rsid w:val="00047B1A"/>
    <w:rsid w:val="000513BB"/>
    <w:rsid w:val="00055AD9"/>
    <w:rsid w:val="0006218F"/>
    <w:rsid w:val="000667C6"/>
    <w:rsid w:val="000A0139"/>
    <w:rsid w:val="000B6958"/>
    <w:rsid w:val="000C7862"/>
    <w:rsid w:val="000D3467"/>
    <w:rsid w:val="000D5EF1"/>
    <w:rsid w:val="000D6D3D"/>
    <w:rsid w:val="000E228A"/>
    <w:rsid w:val="000E2D1D"/>
    <w:rsid w:val="000F1A7E"/>
    <w:rsid w:val="000F5131"/>
    <w:rsid w:val="000F6DA5"/>
    <w:rsid w:val="000F6E14"/>
    <w:rsid w:val="0011462E"/>
    <w:rsid w:val="00120D9A"/>
    <w:rsid w:val="00125B94"/>
    <w:rsid w:val="00151F3F"/>
    <w:rsid w:val="00171722"/>
    <w:rsid w:val="00174DC9"/>
    <w:rsid w:val="00184964"/>
    <w:rsid w:val="00185B20"/>
    <w:rsid w:val="0019226E"/>
    <w:rsid w:val="001932B2"/>
    <w:rsid w:val="001A303D"/>
    <w:rsid w:val="001A7807"/>
    <w:rsid w:val="001C2D02"/>
    <w:rsid w:val="001C40A7"/>
    <w:rsid w:val="001C51C3"/>
    <w:rsid w:val="001C7BB9"/>
    <w:rsid w:val="001D0366"/>
    <w:rsid w:val="001D3E5D"/>
    <w:rsid w:val="001E1098"/>
    <w:rsid w:val="002006B0"/>
    <w:rsid w:val="002038B8"/>
    <w:rsid w:val="0022345A"/>
    <w:rsid w:val="002369A3"/>
    <w:rsid w:val="00243AB7"/>
    <w:rsid w:val="00245E50"/>
    <w:rsid w:val="00253494"/>
    <w:rsid w:val="00262C95"/>
    <w:rsid w:val="00263ED1"/>
    <w:rsid w:val="00265CA6"/>
    <w:rsid w:val="002677E7"/>
    <w:rsid w:val="00272300"/>
    <w:rsid w:val="00274145"/>
    <w:rsid w:val="00293660"/>
    <w:rsid w:val="002A11BF"/>
    <w:rsid w:val="002A7020"/>
    <w:rsid w:val="002C4A8E"/>
    <w:rsid w:val="002D5566"/>
    <w:rsid w:val="002D6A72"/>
    <w:rsid w:val="002E0D97"/>
    <w:rsid w:val="002E0EF3"/>
    <w:rsid w:val="002E1A27"/>
    <w:rsid w:val="002E2C06"/>
    <w:rsid w:val="002E3C00"/>
    <w:rsid w:val="002F3203"/>
    <w:rsid w:val="00310164"/>
    <w:rsid w:val="00315CB3"/>
    <w:rsid w:val="003467F1"/>
    <w:rsid w:val="00347361"/>
    <w:rsid w:val="00350435"/>
    <w:rsid w:val="003509F3"/>
    <w:rsid w:val="00351146"/>
    <w:rsid w:val="00352F12"/>
    <w:rsid w:val="00355D5D"/>
    <w:rsid w:val="00363BCA"/>
    <w:rsid w:val="00366414"/>
    <w:rsid w:val="00366DA6"/>
    <w:rsid w:val="0037554D"/>
    <w:rsid w:val="00377CE8"/>
    <w:rsid w:val="003904D4"/>
    <w:rsid w:val="003950E9"/>
    <w:rsid w:val="003A6550"/>
    <w:rsid w:val="003A668F"/>
    <w:rsid w:val="003A6959"/>
    <w:rsid w:val="003B5476"/>
    <w:rsid w:val="003C0878"/>
    <w:rsid w:val="003C1B0B"/>
    <w:rsid w:val="003E1CFB"/>
    <w:rsid w:val="003F1BDE"/>
    <w:rsid w:val="003F564F"/>
    <w:rsid w:val="003F5D18"/>
    <w:rsid w:val="00400866"/>
    <w:rsid w:val="0041092F"/>
    <w:rsid w:val="00411845"/>
    <w:rsid w:val="00426401"/>
    <w:rsid w:val="00427421"/>
    <w:rsid w:val="00444F63"/>
    <w:rsid w:val="00447272"/>
    <w:rsid w:val="00452088"/>
    <w:rsid w:val="00452BD7"/>
    <w:rsid w:val="00456E72"/>
    <w:rsid w:val="00457753"/>
    <w:rsid w:val="00460CD2"/>
    <w:rsid w:val="00463346"/>
    <w:rsid w:val="00470243"/>
    <w:rsid w:val="00471562"/>
    <w:rsid w:val="00487495"/>
    <w:rsid w:val="004929A2"/>
    <w:rsid w:val="00495971"/>
    <w:rsid w:val="00495F74"/>
    <w:rsid w:val="004A01C6"/>
    <w:rsid w:val="004A4D32"/>
    <w:rsid w:val="004B29A0"/>
    <w:rsid w:val="004B6C5A"/>
    <w:rsid w:val="004E29EA"/>
    <w:rsid w:val="005042BC"/>
    <w:rsid w:val="00507560"/>
    <w:rsid w:val="0051761D"/>
    <w:rsid w:val="0052121D"/>
    <w:rsid w:val="00530E90"/>
    <w:rsid w:val="00542446"/>
    <w:rsid w:val="00545B6C"/>
    <w:rsid w:val="00553E58"/>
    <w:rsid w:val="00554DE4"/>
    <w:rsid w:val="005563B6"/>
    <w:rsid w:val="0055728F"/>
    <w:rsid w:val="005643E6"/>
    <w:rsid w:val="00571048"/>
    <w:rsid w:val="005745A0"/>
    <w:rsid w:val="00592EC3"/>
    <w:rsid w:val="0059591C"/>
    <w:rsid w:val="005A0E9A"/>
    <w:rsid w:val="005A36A1"/>
    <w:rsid w:val="005A6FB3"/>
    <w:rsid w:val="005B42FA"/>
    <w:rsid w:val="005D65CF"/>
    <w:rsid w:val="005E5049"/>
    <w:rsid w:val="005F2CF3"/>
    <w:rsid w:val="00604B1F"/>
    <w:rsid w:val="00633EF4"/>
    <w:rsid w:val="00636ABC"/>
    <w:rsid w:val="00637757"/>
    <w:rsid w:val="00657ED6"/>
    <w:rsid w:val="00662F22"/>
    <w:rsid w:val="00667D37"/>
    <w:rsid w:val="006701B0"/>
    <w:rsid w:val="00672441"/>
    <w:rsid w:val="006746B1"/>
    <w:rsid w:val="006762A5"/>
    <w:rsid w:val="00692BF2"/>
    <w:rsid w:val="00693D76"/>
    <w:rsid w:val="00697E27"/>
    <w:rsid w:val="00697EC1"/>
    <w:rsid w:val="006E66B2"/>
    <w:rsid w:val="00700211"/>
    <w:rsid w:val="00702802"/>
    <w:rsid w:val="00712B4D"/>
    <w:rsid w:val="00714771"/>
    <w:rsid w:val="007209AC"/>
    <w:rsid w:val="007268C5"/>
    <w:rsid w:val="00734BB8"/>
    <w:rsid w:val="00741182"/>
    <w:rsid w:val="00763952"/>
    <w:rsid w:val="00765F96"/>
    <w:rsid w:val="007832A9"/>
    <w:rsid w:val="00787432"/>
    <w:rsid w:val="007A7EC4"/>
    <w:rsid w:val="007D0A24"/>
    <w:rsid w:val="007D58BC"/>
    <w:rsid w:val="007D5B58"/>
    <w:rsid w:val="007E2141"/>
    <w:rsid w:val="007E5FE7"/>
    <w:rsid w:val="00803871"/>
    <w:rsid w:val="00827148"/>
    <w:rsid w:val="00837AFC"/>
    <w:rsid w:val="0084116F"/>
    <w:rsid w:val="00850978"/>
    <w:rsid w:val="00866AE7"/>
    <w:rsid w:val="00875CC9"/>
    <w:rsid w:val="008763CA"/>
    <w:rsid w:val="00891D4B"/>
    <w:rsid w:val="008A2498"/>
    <w:rsid w:val="008B70AD"/>
    <w:rsid w:val="008C4AEC"/>
    <w:rsid w:val="008C4B9E"/>
    <w:rsid w:val="008D1C2A"/>
    <w:rsid w:val="008D55CD"/>
    <w:rsid w:val="008D729F"/>
    <w:rsid w:val="008F73D6"/>
    <w:rsid w:val="00905D96"/>
    <w:rsid w:val="00914DCE"/>
    <w:rsid w:val="00917F75"/>
    <w:rsid w:val="0092044F"/>
    <w:rsid w:val="00931907"/>
    <w:rsid w:val="00936C3C"/>
    <w:rsid w:val="00936C48"/>
    <w:rsid w:val="009452B5"/>
    <w:rsid w:val="00952B71"/>
    <w:rsid w:val="00956E0B"/>
    <w:rsid w:val="009626FF"/>
    <w:rsid w:val="0096277E"/>
    <w:rsid w:val="009663CE"/>
    <w:rsid w:val="00972CE1"/>
    <w:rsid w:val="00977426"/>
    <w:rsid w:val="0098448C"/>
    <w:rsid w:val="00987262"/>
    <w:rsid w:val="00990A9F"/>
    <w:rsid w:val="00995953"/>
    <w:rsid w:val="009B1D3D"/>
    <w:rsid w:val="009D1F3E"/>
    <w:rsid w:val="009D370A"/>
    <w:rsid w:val="009D704C"/>
    <w:rsid w:val="009E4CC7"/>
    <w:rsid w:val="009F5503"/>
    <w:rsid w:val="00A06BFA"/>
    <w:rsid w:val="00A10F91"/>
    <w:rsid w:val="00A119D1"/>
    <w:rsid w:val="00A4088C"/>
    <w:rsid w:val="00A44604"/>
    <w:rsid w:val="00A52E06"/>
    <w:rsid w:val="00A602D8"/>
    <w:rsid w:val="00A72E8B"/>
    <w:rsid w:val="00A81CBB"/>
    <w:rsid w:val="00A831F0"/>
    <w:rsid w:val="00A84825"/>
    <w:rsid w:val="00A874A1"/>
    <w:rsid w:val="00A91FEA"/>
    <w:rsid w:val="00A945E8"/>
    <w:rsid w:val="00AA058D"/>
    <w:rsid w:val="00AA1E36"/>
    <w:rsid w:val="00AB00C1"/>
    <w:rsid w:val="00AB28AE"/>
    <w:rsid w:val="00AD1D4E"/>
    <w:rsid w:val="00AD2BF0"/>
    <w:rsid w:val="00AE2D99"/>
    <w:rsid w:val="00AE3CF1"/>
    <w:rsid w:val="00AF2415"/>
    <w:rsid w:val="00AF51AB"/>
    <w:rsid w:val="00AF5683"/>
    <w:rsid w:val="00B0047E"/>
    <w:rsid w:val="00B23DB1"/>
    <w:rsid w:val="00B247E7"/>
    <w:rsid w:val="00B31B2C"/>
    <w:rsid w:val="00B35E5E"/>
    <w:rsid w:val="00B4188D"/>
    <w:rsid w:val="00B50CCA"/>
    <w:rsid w:val="00B5500F"/>
    <w:rsid w:val="00B5589C"/>
    <w:rsid w:val="00B6326D"/>
    <w:rsid w:val="00B70C60"/>
    <w:rsid w:val="00B75790"/>
    <w:rsid w:val="00B80F97"/>
    <w:rsid w:val="00B870B0"/>
    <w:rsid w:val="00B90EE3"/>
    <w:rsid w:val="00B93C0B"/>
    <w:rsid w:val="00BB709E"/>
    <w:rsid w:val="00BD08D6"/>
    <w:rsid w:val="00C05A3E"/>
    <w:rsid w:val="00C060FA"/>
    <w:rsid w:val="00C06795"/>
    <w:rsid w:val="00C13828"/>
    <w:rsid w:val="00C15C75"/>
    <w:rsid w:val="00C34C5D"/>
    <w:rsid w:val="00C406D4"/>
    <w:rsid w:val="00C43B21"/>
    <w:rsid w:val="00C4534E"/>
    <w:rsid w:val="00C56884"/>
    <w:rsid w:val="00C85352"/>
    <w:rsid w:val="00C96826"/>
    <w:rsid w:val="00CA001D"/>
    <w:rsid w:val="00CA1762"/>
    <w:rsid w:val="00CB1AEE"/>
    <w:rsid w:val="00CC0398"/>
    <w:rsid w:val="00CC6E2E"/>
    <w:rsid w:val="00CD010E"/>
    <w:rsid w:val="00CD7D03"/>
    <w:rsid w:val="00CE09C4"/>
    <w:rsid w:val="00CF0554"/>
    <w:rsid w:val="00CF249D"/>
    <w:rsid w:val="00D00746"/>
    <w:rsid w:val="00D122D3"/>
    <w:rsid w:val="00D12475"/>
    <w:rsid w:val="00D139D7"/>
    <w:rsid w:val="00D15102"/>
    <w:rsid w:val="00D20EB5"/>
    <w:rsid w:val="00D25B80"/>
    <w:rsid w:val="00D36CEC"/>
    <w:rsid w:val="00D43C7C"/>
    <w:rsid w:val="00D51D80"/>
    <w:rsid w:val="00D61417"/>
    <w:rsid w:val="00D61A11"/>
    <w:rsid w:val="00D65F7F"/>
    <w:rsid w:val="00D7275E"/>
    <w:rsid w:val="00D8294B"/>
    <w:rsid w:val="00D97ECA"/>
    <w:rsid w:val="00DA21D9"/>
    <w:rsid w:val="00DB401B"/>
    <w:rsid w:val="00DB469C"/>
    <w:rsid w:val="00DB70FD"/>
    <w:rsid w:val="00DC39AF"/>
    <w:rsid w:val="00DC39EF"/>
    <w:rsid w:val="00DC6539"/>
    <w:rsid w:val="00DC7D29"/>
    <w:rsid w:val="00DD2AC2"/>
    <w:rsid w:val="00DD57B0"/>
    <w:rsid w:val="00DF4A6C"/>
    <w:rsid w:val="00DF4FA9"/>
    <w:rsid w:val="00DF5C06"/>
    <w:rsid w:val="00E04C5C"/>
    <w:rsid w:val="00E10CA5"/>
    <w:rsid w:val="00E1617A"/>
    <w:rsid w:val="00E25791"/>
    <w:rsid w:val="00E33613"/>
    <w:rsid w:val="00E56087"/>
    <w:rsid w:val="00E60109"/>
    <w:rsid w:val="00E62F6D"/>
    <w:rsid w:val="00E706C6"/>
    <w:rsid w:val="00E72F6F"/>
    <w:rsid w:val="00E7666B"/>
    <w:rsid w:val="00E83E8B"/>
    <w:rsid w:val="00E842B3"/>
    <w:rsid w:val="00E95236"/>
    <w:rsid w:val="00E97539"/>
    <w:rsid w:val="00EB3D47"/>
    <w:rsid w:val="00EC0841"/>
    <w:rsid w:val="00ED0120"/>
    <w:rsid w:val="00ED793B"/>
    <w:rsid w:val="00EE29F1"/>
    <w:rsid w:val="00EE6567"/>
    <w:rsid w:val="00F024D8"/>
    <w:rsid w:val="00F02A25"/>
    <w:rsid w:val="00F0625E"/>
    <w:rsid w:val="00F212B5"/>
    <w:rsid w:val="00F429E5"/>
    <w:rsid w:val="00F51C9B"/>
    <w:rsid w:val="00F52546"/>
    <w:rsid w:val="00F771AB"/>
    <w:rsid w:val="00F909E2"/>
    <w:rsid w:val="00F96647"/>
    <w:rsid w:val="00FA08CD"/>
    <w:rsid w:val="00FB173A"/>
    <w:rsid w:val="00FB2D9F"/>
    <w:rsid w:val="00FB2FAD"/>
    <w:rsid w:val="00FB4DD8"/>
    <w:rsid w:val="00FD552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88496C9"/>
  <w15:docId w15:val="{EB99EBAA-9426-4C0D-8DA8-78CF49B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hs.washington.edu/system/files/resources/spill-response-poster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hs.washington.edu/system/files/resources/exposure-response-poste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ars.ehs.washington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s.washington.edu/system/files/resources/uw-biosafety-manu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hs.washington.edu/system/files/resources/biohazard-spill-kit.pdf" TargetMode="External"/><Relationship Id="rId10" Type="http://schemas.openxmlformats.org/officeDocument/2006/relationships/hyperlink" Target="https://www.ehs.washington.edu/research-lab/sharps-safe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sharps_safety.pdf" TargetMode="External"/><Relationship Id="rId14" Type="http://schemas.openxmlformats.org/officeDocument/2006/relationships/hyperlink" Target="https://www.ehs.washington.edu/system/files/resources/biohazardous-spil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7F248BE5D4F6AB7575C9B4A4B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CC7A-C3FB-475A-BB18-B712E8EB30A7}"/>
      </w:docPartPr>
      <w:docPartBody>
        <w:p w:rsidR="00E419FF" w:rsidRDefault="00A9714B" w:rsidP="00A9714B">
          <w:pPr>
            <w:pStyle w:val="5A27F248BE5D4F6AB7575C9B4A4BDA05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6B3188753ED244988FAABD55908B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E98B-6A6A-49D0-AB5C-C8E2C6032A08}"/>
      </w:docPartPr>
      <w:docPartBody>
        <w:p w:rsidR="00E419FF" w:rsidRDefault="00A9714B" w:rsidP="00A9714B">
          <w:pPr>
            <w:pStyle w:val="6B3188753ED244988FAABD55908BFC2B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0FD39E85EE1F4D1BB98DF0D0ADB2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8241-C83D-4766-AF46-682022CA48E6}"/>
      </w:docPartPr>
      <w:docPartBody>
        <w:p w:rsidR="00E419FF" w:rsidRDefault="00A9714B" w:rsidP="00A9714B">
          <w:pPr>
            <w:pStyle w:val="0FD39E85EE1F4D1BB98DF0D0ADB2A410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915D877FBA6D489E9838769BAE8C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D1F2-4251-45E2-B160-008695A49FEC}"/>
      </w:docPartPr>
      <w:docPartBody>
        <w:p w:rsidR="00E419FF" w:rsidRDefault="00A9714B" w:rsidP="00A9714B">
          <w:pPr>
            <w:pStyle w:val="915D877FBA6D489E9838769BAE8CFB69"/>
          </w:pPr>
          <w:r w:rsidRPr="000B0719">
            <w:rPr>
              <w:rStyle w:val="PlaceholderText"/>
            </w:rPr>
            <w:t>Click here to enter a date.</w:t>
          </w:r>
        </w:p>
      </w:docPartBody>
    </w:docPart>
    <w:docPart>
      <w:docPartPr>
        <w:name w:val="AE2879F914E24C738FA37BE45F61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6C2E-86D0-4CCC-864D-37D285AC5422}"/>
      </w:docPartPr>
      <w:docPartBody>
        <w:p w:rsidR="00E419FF" w:rsidRDefault="00A9714B" w:rsidP="00A9714B">
          <w:pPr>
            <w:pStyle w:val="AE2879F914E24C738FA37BE45F610177"/>
          </w:pPr>
          <w:r w:rsidRPr="000B0719">
            <w:rPr>
              <w:rStyle w:val="PlaceholderText"/>
            </w:rPr>
            <w:t>Click here to enter text.</w:t>
          </w:r>
        </w:p>
      </w:docPartBody>
    </w:docPart>
    <w:docPart>
      <w:docPartPr>
        <w:name w:val="D2B1B57AACAB44029928C3770C71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8F46-84DE-472F-A647-94AB025043F2}"/>
      </w:docPartPr>
      <w:docPartBody>
        <w:p w:rsidR="000E05D6" w:rsidRDefault="00D62974" w:rsidP="00D62974">
          <w:pPr>
            <w:pStyle w:val="D2B1B57AACAB44029928C3770C71CA79"/>
          </w:pPr>
          <w:r w:rsidRPr="000B07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49"/>
    <w:rsid w:val="00007768"/>
    <w:rsid w:val="00015D93"/>
    <w:rsid w:val="000528BF"/>
    <w:rsid w:val="000E05D6"/>
    <w:rsid w:val="000F542F"/>
    <w:rsid w:val="000F69A7"/>
    <w:rsid w:val="001934E5"/>
    <w:rsid w:val="001B5EBF"/>
    <w:rsid w:val="001D1AD3"/>
    <w:rsid w:val="00260C72"/>
    <w:rsid w:val="0037324B"/>
    <w:rsid w:val="003A5A30"/>
    <w:rsid w:val="004D6545"/>
    <w:rsid w:val="004F1CE5"/>
    <w:rsid w:val="005938EF"/>
    <w:rsid w:val="005A70F7"/>
    <w:rsid w:val="006606EC"/>
    <w:rsid w:val="00664E38"/>
    <w:rsid w:val="00696754"/>
    <w:rsid w:val="006E0705"/>
    <w:rsid w:val="00701618"/>
    <w:rsid w:val="00706935"/>
    <w:rsid w:val="007211E0"/>
    <w:rsid w:val="00792D49"/>
    <w:rsid w:val="007B6AFB"/>
    <w:rsid w:val="007B7C55"/>
    <w:rsid w:val="007C051C"/>
    <w:rsid w:val="00820CF8"/>
    <w:rsid w:val="008A650D"/>
    <w:rsid w:val="008B6B37"/>
    <w:rsid w:val="00966BD6"/>
    <w:rsid w:val="00A94EB8"/>
    <w:rsid w:val="00A9714B"/>
    <w:rsid w:val="00AA02E5"/>
    <w:rsid w:val="00B010C8"/>
    <w:rsid w:val="00B014BD"/>
    <w:rsid w:val="00B356E8"/>
    <w:rsid w:val="00B42825"/>
    <w:rsid w:val="00B81870"/>
    <w:rsid w:val="00BE172F"/>
    <w:rsid w:val="00BE53EC"/>
    <w:rsid w:val="00C36209"/>
    <w:rsid w:val="00C445ED"/>
    <w:rsid w:val="00CA32D6"/>
    <w:rsid w:val="00D302C9"/>
    <w:rsid w:val="00D62974"/>
    <w:rsid w:val="00D7087C"/>
    <w:rsid w:val="00D73B20"/>
    <w:rsid w:val="00D77C07"/>
    <w:rsid w:val="00DF3CCD"/>
    <w:rsid w:val="00DF481B"/>
    <w:rsid w:val="00E419FF"/>
    <w:rsid w:val="00E44D33"/>
    <w:rsid w:val="00EE384D"/>
    <w:rsid w:val="00F84DC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974"/>
  </w:style>
  <w:style w:type="paragraph" w:customStyle="1" w:styleId="5A27F248BE5D4F6AB7575C9B4A4BDA05">
    <w:name w:val="5A27F248BE5D4F6AB7575C9B4A4BDA05"/>
    <w:rsid w:val="00A9714B"/>
    <w:pPr>
      <w:spacing w:after="160" w:line="259" w:lineRule="auto"/>
    </w:pPr>
  </w:style>
  <w:style w:type="paragraph" w:customStyle="1" w:styleId="6B3188753ED244988FAABD55908BFC2B">
    <w:name w:val="6B3188753ED244988FAABD55908BFC2B"/>
    <w:rsid w:val="00A9714B"/>
    <w:pPr>
      <w:spacing w:after="160" w:line="259" w:lineRule="auto"/>
    </w:pPr>
  </w:style>
  <w:style w:type="paragraph" w:customStyle="1" w:styleId="0FD39E85EE1F4D1BB98DF0D0ADB2A410">
    <w:name w:val="0FD39E85EE1F4D1BB98DF0D0ADB2A410"/>
    <w:rsid w:val="00A9714B"/>
    <w:pPr>
      <w:spacing w:after="160" w:line="259" w:lineRule="auto"/>
    </w:pPr>
  </w:style>
  <w:style w:type="paragraph" w:customStyle="1" w:styleId="915D877FBA6D489E9838769BAE8CFB69">
    <w:name w:val="915D877FBA6D489E9838769BAE8CFB69"/>
    <w:rsid w:val="00A9714B"/>
    <w:pPr>
      <w:spacing w:after="160" w:line="259" w:lineRule="auto"/>
    </w:pPr>
  </w:style>
  <w:style w:type="paragraph" w:customStyle="1" w:styleId="AE2879F914E24C738FA37BE45F610177">
    <w:name w:val="AE2879F914E24C738FA37BE45F610177"/>
    <w:rsid w:val="00A9714B"/>
    <w:pPr>
      <w:spacing w:after="160" w:line="259" w:lineRule="auto"/>
    </w:pPr>
  </w:style>
  <w:style w:type="paragraph" w:customStyle="1" w:styleId="D2B1B57AACAB44029928C3770C71CA79">
    <w:name w:val="D2B1B57AACAB44029928C3770C71CA79"/>
    <w:rsid w:val="00D629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58E1-A631-4F7E-B8B6-35D92C81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Estey Theriault</dc:creator>
  <cp:lastModifiedBy>Lesley Decker</cp:lastModifiedBy>
  <cp:revision>9</cp:revision>
  <cp:lastPrinted>2013-01-29T18:52:00Z</cp:lastPrinted>
  <dcterms:created xsi:type="dcterms:W3CDTF">2020-09-24T17:12:00Z</dcterms:created>
  <dcterms:modified xsi:type="dcterms:W3CDTF">2023-09-28T22:15:00Z</dcterms:modified>
</cp:coreProperties>
</file>